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1"/>
        <w:spacing w:lineRule="auto" w:line="240" w:before="0" w:after="20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</w:rPr>
        <w:t>Título del trabajo</w:t>
      </w:r>
      <w:r>
        <w:rPr>
          <w:rFonts w:eastAsia="Times New Roman" w:cs="Times New Roman" w:ascii="Times New Roman" w:hAnsi="Times New Roman"/>
        </w:rPr>
        <w:t xml:space="preserve"> [en idioma del trabajo]</w:t>
      </w:r>
    </w:p>
    <w:p>
      <w:pPr>
        <w:pStyle w:val="LOnormal1"/>
        <w:spacing w:lineRule="auto" w:line="240" w:before="0" w:after="20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</w:rPr>
        <w:t>Resumen:</w:t>
      </w:r>
      <w:r>
        <w:rPr>
          <w:rFonts w:eastAsia="Times New Roman" w:cs="Times New Roman" w:ascii="Times New Roman" w:hAnsi="Times New Roman"/>
        </w:rPr>
        <w:t xml:space="preserve"> [en idioma del trabajo] Que siga la estructura IMRyD [Introducción, Método, Resultados y Discusión/Conclusiones]; que aparezcan estos conceptos clave. En un solo párrafo. Primera letra en mayúscula. De unas 200 palabras. Con punto y aparte al final.</w:t>
      </w:r>
    </w:p>
    <w:p>
      <w:pPr>
        <w:pStyle w:val="LOnormal1"/>
        <w:spacing w:lineRule="auto" w:line="240" w:before="0" w:after="20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</w:rPr>
        <w:t>Palabras clave:</w:t>
      </w:r>
      <w:r>
        <w:rPr>
          <w:rFonts w:eastAsia="Times New Roman" w:cs="Times New Roman" w:ascii="Times New Roman" w:hAnsi="Times New Roman"/>
        </w:rPr>
        <w:t xml:space="preserve"> [en idioma del trabajo] separadas por punto y coma. Con punto y aparte al final. En español o portugués, la primera palabra en mayúscula. Por ejemplo: Bibliotecas públicas; Alfabetización </w:t>
      </w:r>
      <w:r>
        <w:rPr>
          <w:rFonts w:eastAsia="Times New Roman" w:cs="Times New Roman" w:ascii="Times New Roman" w:hAnsi="Times New Roman"/>
        </w:rPr>
        <w:t>i</w:t>
      </w:r>
      <w:r>
        <w:rPr>
          <w:rFonts w:eastAsia="Times New Roman" w:cs="Times New Roman" w:ascii="Times New Roman" w:hAnsi="Times New Roman"/>
        </w:rPr>
        <w:t>nformacional; Bibliotecas. En torno a 5.</w:t>
      </w:r>
    </w:p>
    <w:p>
      <w:pPr>
        <w:pStyle w:val="LOnormal1"/>
        <w:spacing w:lineRule="auto" w:line="240" w:before="0" w:after="20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</w:rPr>
        <w:t>Title of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Times New Roman" w:cs="Times New Roman" w:ascii="Times New Roman" w:hAnsi="Times New Roman"/>
          <w:b/>
        </w:rPr>
        <w:t>the work</w:t>
      </w:r>
      <w:r>
        <w:rPr>
          <w:rFonts w:eastAsia="Times New Roman" w:cs="Times New Roman" w:ascii="Times New Roman" w:hAnsi="Times New Roman"/>
        </w:rPr>
        <w:t xml:space="preserve"> [en inglés]</w:t>
      </w:r>
    </w:p>
    <w:p>
      <w:pPr>
        <w:pStyle w:val="LOnormal1"/>
        <w:spacing w:lineRule="auto" w:line="240" w:before="0" w:after="20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</w:rPr>
        <w:t>Abstract:</w:t>
      </w:r>
      <w:r>
        <w:rPr>
          <w:rFonts w:eastAsia="Times New Roman" w:cs="Times New Roman" w:ascii="Times New Roman" w:hAnsi="Times New Roman"/>
        </w:rPr>
        <w:t xml:space="preserve"> [en inglés] resumen en inglés. Misma idea que el resumen en el idioma del trabajo.</w:t>
      </w:r>
    </w:p>
    <w:p>
      <w:pPr>
        <w:pStyle w:val="LOnormal1"/>
        <w:spacing w:lineRule="auto" w:line="240" w:before="0" w:after="20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</w:rPr>
        <w:t>Keywords:</w:t>
      </w:r>
      <w:r>
        <w:rPr>
          <w:rFonts w:eastAsia="Times New Roman" w:cs="Times New Roman" w:ascii="Times New Roman" w:hAnsi="Times New Roman"/>
        </w:rPr>
        <w:t xml:space="preserve"> [en inglés] palabras clave en inglés. Todas las palabras en mayúscula. Por ejemplo: Public Libraries; Information Literacy; Libraries.</w:t>
      </w:r>
    </w:p>
    <w:p>
      <w:pPr>
        <w:pStyle w:val="LOnormal1"/>
        <w:spacing w:lineRule="auto" w:line="240" w:before="0" w:after="20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A continuación, vendrían las secciones. Para completarlas, no es necesario utilizar encabezamientos automáticos H1, H2, etc., ni estilos determinados o predeterminados. La realidad es que luego la editorial da su estilo propio y es más fácil cuanto más plano sea el formato. Basta con poner las secciones y subsecciones en negrita. Este sería un esquema de ejemplo. Por supuesto, cada trabajo es diferente y hay que fijarse solo en la manera de añadir las secciones y subsecciones, no en su nombre, que puede variar en cada trabajo:</w:t>
      </w:r>
    </w:p>
    <w:p>
      <w:pPr>
        <w:pStyle w:val="LOnormal1"/>
        <w:spacing w:lineRule="auto" w:line="240" w:before="0" w:after="200"/>
        <w:jc w:val="both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1. Introducción</w:t>
      </w:r>
    </w:p>
    <w:p>
      <w:pPr>
        <w:pStyle w:val="LOnormal1"/>
        <w:spacing w:lineRule="auto" w:line="240" w:before="0" w:after="200"/>
        <w:jc w:val="both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2. Revisión de la literatura</w:t>
      </w:r>
    </w:p>
    <w:p>
      <w:pPr>
        <w:pStyle w:val="LOnormal1"/>
        <w:spacing w:lineRule="auto" w:line="240" w:before="0" w:after="200"/>
        <w:jc w:val="both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2.1. Apartado primero de la revisión de la literatura</w:t>
      </w:r>
    </w:p>
    <w:p>
      <w:pPr>
        <w:pStyle w:val="LOnormal1"/>
        <w:spacing w:lineRule="auto" w:line="240" w:before="0" w:after="200"/>
        <w:jc w:val="both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2.2. Apartado segundo de la revisión de la literatura</w:t>
      </w:r>
    </w:p>
    <w:p>
      <w:pPr>
        <w:pStyle w:val="LOnormal1"/>
        <w:spacing w:lineRule="auto" w:line="240" w:before="0" w:after="200"/>
        <w:jc w:val="both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3. Objetivos y partes del trabajo</w:t>
      </w:r>
    </w:p>
    <w:p>
      <w:pPr>
        <w:pStyle w:val="LOnormal1"/>
        <w:spacing w:lineRule="auto" w:line="240" w:before="0" w:after="200"/>
        <w:jc w:val="both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4. Materiales y metodología</w:t>
      </w:r>
    </w:p>
    <w:p>
      <w:pPr>
        <w:pStyle w:val="LOnormal1"/>
        <w:spacing w:lineRule="auto" w:line="240" w:before="0" w:after="200"/>
        <w:jc w:val="both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5. Resultados (y discusión)</w:t>
      </w:r>
    </w:p>
    <w:p>
      <w:pPr>
        <w:pStyle w:val="LOnormal1"/>
        <w:spacing w:lineRule="auto" w:line="240" w:before="0" w:after="200"/>
        <w:jc w:val="both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5.1. Apartado primero de los resultados</w:t>
      </w:r>
    </w:p>
    <w:p>
      <w:pPr>
        <w:pStyle w:val="LOnormal1"/>
        <w:spacing w:lineRule="auto" w:line="240" w:before="0" w:after="200"/>
        <w:jc w:val="both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5.2. Apartado segundo de los resultados</w:t>
      </w:r>
    </w:p>
    <w:p>
      <w:pPr>
        <w:pStyle w:val="LOnormal1"/>
        <w:spacing w:lineRule="auto" w:line="240" w:before="0" w:after="200"/>
        <w:jc w:val="both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5.3. Apartado tercero de los resultados</w:t>
      </w:r>
    </w:p>
    <w:p>
      <w:pPr>
        <w:pStyle w:val="LOnormal1"/>
        <w:spacing w:lineRule="auto" w:line="240" w:before="0" w:after="200"/>
        <w:jc w:val="both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5.3.1. Subapartado primero del apartado tercero de los resultados</w:t>
      </w:r>
    </w:p>
    <w:p>
      <w:pPr>
        <w:pStyle w:val="LOnormal1"/>
        <w:spacing w:lineRule="auto" w:line="240" w:before="0" w:after="200"/>
        <w:jc w:val="both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5.3.2. Subapartado segundo del apartado tercero de los resultados</w:t>
      </w:r>
    </w:p>
    <w:p>
      <w:pPr>
        <w:pStyle w:val="LOnormal1"/>
        <w:spacing w:lineRule="auto" w:line="240" w:before="0" w:after="200"/>
        <w:jc w:val="both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6. Consideraciones finales o conclusiones (o discusión y conclusiones)</w:t>
      </w:r>
    </w:p>
    <w:p>
      <w:pPr>
        <w:pStyle w:val="LOnormal1"/>
        <w:spacing w:lineRule="auto" w:line="240" w:before="0" w:after="200"/>
        <w:jc w:val="both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7. Disponibilidad de datos (enlace a los datos de investigación desde un repositorio institucional o tipo Zenodo, Figshare, etc.)</w:t>
      </w:r>
    </w:p>
    <w:p>
      <w:pPr>
        <w:pStyle w:val="LOnormal1"/>
        <w:spacing w:lineRule="auto" w:line="240" w:before="0" w:after="20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</w:rPr>
        <w:t>8. Declaración del uso de LLM (Large Language Models; en breve en RIBES empezaremos a solicitarlo)</w:t>
      </w:r>
    </w:p>
    <w:p>
      <w:pPr>
        <w:pStyle w:val="LOnormal1"/>
        <w:spacing w:lineRule="auto" w:line="240" w:before="0" w:after="200"/>
        <w:jc w:val="both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9. Agradecimientos (si procede: financiación, proyectos, etc.)</w:t>
      </w:r>
    </w:p>
    <w:p>
      <w:pPr>
        <w:pStyle w:val="LOnormal1"/>
        <w:spacing w:lineRule="auto" w:line="240" w:before="0" w:after="200"/>
        <w:jc w:val="both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10. Contribución de autoría (lo puede rellenar la revista con los datos enviados en el documento de declaración de originalidad y autoría)</w:t>
      </w:r>
    </w:p>
    <w:p>
      <w:pPr>
        <w:pStyle w:val="LOnormal1"/>
        <w:spacing w:lineRule="auto" w:line="240" w:before="0" w:after="200"/>
        <w:jc w:val="both"/>
        <w:rPr/>
      </w:pPr>
      <w:r>
        <w:rPr>
          <w:rFonts w:eastAsia="Times New Roman" w:cs="Times New Roman" w:ascii="Times New Roman" w:hAnsi="Times New Roman"/>
          <w:b/>
        </w:rPr>
        <w:t xml:space="preserve">11. Referencias </w:t>
      </w:r>
      <w:r>
        <w:rPr>
          <w:rFonts w:eastAsia="Times New Roman" w:cs="Times New Roman" w:ascii="Times New Roman" w:hAnsi="Times New Roman"/>
          <w:b w:val="false"/>
        </w:rPr>
        <w:t xml:space="preserve">[según el </w:t>
      </w:r>
      <w:hyperlink r:id="rId2">
        <w:r>
          <w:rPr>
            <w:rFonts w:eastAsia="Times New Roman" w:cs="Times New Roman" w:ascii="Times New Roman" w:hAnsi="Times New Roman"/>
            <w:b w:val="false"/>
            <w:color w:val="000080"/>
            <w:u w:val="single"/>
          </w:rPr>
          <w:t>estilo RIBES</w:t>
        </w:r>
      </w:hyperlink>
      <w:r>
        <w:rPr>
          <w:rFonts w:eastAsia="Times New Roman" w:cs="Times New Roman" w:ascii="Times New Roman" w:hAnsi="Times New Roman"/>
          <w:b w:val="false"/>
        </w:rPr>
        <w:t>]</w:t>
      </w:r>
    </w:p>
    <w:p>
      <w:pPr>
        <w:pStyle w:val="LOnormal1"/>
        <w:spacing w:lineRule="auto" w:line="240" w:before="0" w:after="200"/>
        <w:jc w:val="both"/>
        <w:rPr/>
      </w:pPr>
      <w:r>
        <w:rPr>
          <w:rFonts w:eastAsia="Times New Roman" w:cs="Times New Roman" w:ascii="Times New Roman" w:hAnsi="Times New Roman"/>
          <w:b w:val="false"/>
        </w:rPr>
        <w:t xml:space="preserve">Aspectos generales importantes a tener en cuenta en la redacción de secciones. Para mayor detalle, se puede consultar la sección de </w:t>
      </w:r>
      <w:r>
        <w:fldChar w:fldCharType="begin"/>
      </w:r>
      <w:r>
        <w:rPr>
          <w:u w:val="single"/>
          <w:b w:val="false"/>
          <w:rFonts w:eastAsia="Times New Roman" w:cs="Times New Roman" w:ascii="Times New Roman" w:hAnsi="Times New Roman"/>
          <w:color w:val="000080"/>
        </w:rPr>
        <w:instrText xml:space="preserve"> HYPERLINK "https://revistas.ucm.es/index.php/ribe/about/submissions" \l "authorGuidelines"</w:instrText>
      </w:r>
      <w:r>
        <w:rPr>
          <w:u w:val="single"/>
          <w:b w:val="false"/>
          <w:rFonts w:eastAsia="Times New Roman" w:cs="Times New Roman" w:ascii="Times New Roman" w:hAnsi="Times New Roman"/>
          <w:color w:val="000080"/>
        </w:rPr>
        <w:fldChar w:fldCharType="separate"/>
      </w:r>
      <w:r>
        <w:rPr>
          <w:rFonts w:eastAsia="Times New Roman" w:cs="Times New Roman" w:ascii="Times New Roman" w:hAnsi="Times New Roman"/>
          <w:b w:val="false"/>
          <w:color w:val="000080"/>
          <w:u w:val="single"/>
        </w:rPr>
        <w:t>Directrices para autores/as</w:t>
      </w:r>
      <w:r>
        <w:rPr>
          <w:u w:val="single"/>
          <w:b w:val="false"/>
          <w:rFonts w:eastAsia="Times New Roman" w:cs="Times New Roman" w:ascii="Times New Roman" w:hAnsi="Times New Roman"/>
          <w:color w:val="000080"/>
        </w:rPr>
        <w:fldChar w:fldCharType="end"/>
      </w:r>
      <w:r>
        <w:rPr>
          <w:rFonts w:eastAsia="Times New Roman" w:cs="Times New Roman" w:ascii="Times New Roman" w:hAnsi="Times New Roman"/>
        </w:rPr>
        <w:t>:</w:t>
      </w:r>
    </w:p>
    <w:p>
      <w:pPr>
        <w:pStyle w:val="LOnormal1"/>
        <w:numPr>
          <w:ilvl w:val="0"/>
          <w:numId w:val="1"/>
        </w:numPr>
        <w:spacing w:lineRule="auto" w:line="240" w:before="0" w:after="200"/>
        <w:ind w:left="720" w:right="0" w:hanging="36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</w:rPr>
        <w:t xml:space="preserve">No hay que añadir líneas en blanco o saltos de línea para cambiar de párrafo. Este documento está formateado con una diferencia entre párrafos de </w:t>
      </w:r>
      <w:r>
        <w:rPr>
          <w:rFonts w:eastAsia="Times New Roman" w:cs="Times New Roman" w:ascii="Times New Roman" w:hAnsi="Times New Roman"/>
        </w:rPr>
        <w:t>10 puntos</w:t>
      </w:r>
      <w:r>
        <w:rPr>
          <w:rFonts w:eastAsia="Times New Roman" w:cs="Times New Roman" w:ascii="Times New Roman" w:hAnsi="Times New Roman"/>
          <w:b w:val="false"/>
        </w:rPr>
        <w:t>.</w:t>
      </w:r>
    </w:p>
    <w:p>
      <w:pPr>
        <w:pStyle w:val="LOnormal1"/>
        <w:numPr>
          <w:ilvl w:val="0"/>
          <w:numId w:val="1"/>
        </w:numPr>
        <w:spacing w:lineRule="auto" w:line="240" w:before="0" w:after="200"/>
        <w:ind w:left="720" w:right="0" w:hanging="360"/>
        <w:jc w:val="both"/>
        <w:rPr>
          <w:rFonts w:ascii="Times New Roman" w:hAnsi="Times New Roman" w:eastAsia="Times New Roman" w:cs="Times New Roman"/>
          <w:b w:val="false"/>
          <w:b w:val="false"/>
        </w:rPr>
      </w:pPr>
      <w:r>
        <w:rPr>
          <w:rFonts w:eastAsia="Times New Roman" w:cs="Times New Roman" w:ascii="Times New Roman" w:hAnsi="Times New Roman"/>
          <w:b w:val="false"/>
        </w:rPr>
        <w:t>No hay que añadir sangría especial en primera línea.</w:t>
      </w:r>
    </w:p>
    <w:p>
      <w:pPr>
        <w:pStyle w:val="LOnormal1"/>
        <w:numPr>
          <w:ilvl w:val="0"/>
          <w:numId w:val="1"/>
        </w:numPr>
        <w:spacing w:lineRule="auto" w:line="240" w:before="0" w:after="200"/>
        <w:ind w:left="720" w:right="0" w:hanging="36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Muy importante: hay que usar el lenguaje inclusivo (o no excluyente). Esto es importante. Por ejemplo, en vez de hablar de “usuarios de bibliotecas”, se puede decir “personas usuarias de bibliotecas”; en vez de “directores de bibliotecas o trabajadores”, “la dirección o personas directoras o personal o personas trabajadoras” respectivamente.</w:t>
      </w:r>
    </w:p>
    <w:p>
      <w:pPr>
        <w:pStyle w:val="LOnormal1"/>
        <w:numPr>
          <w:ilvl w:val="0"/>
          <w:numId w:val="1"/>
        </w:numPr>
        <w:spacing w:lineRule="auto" w:line="240" w:before="0" w:after="200"/>
        <w:ind w:left="720" w:right="0" w:hanging="360"/>
        <w:jc w:val="both"/>
        <w:rPr/>
      </w:pPr>
      <w:r>
        <w:rPr>
          <w:rFonts w:eastAsia="Times New Roman" w:cs="Times New Roman" w:ascii="Times New Roman" w:hAnsi="Times New Roman"/>
        </w:rPr>
        <w:t xml:space="preserve">Muy importante: las citas y referencias han de seguir el estilo RIBES. Se dispone de una web con ejemplos: </w:t>
      </w:r>
      <w:hyperlink r:id="rId3">
        <w:r>
          <w:rPr>
            <w:rFonts w:eastAsia="Times New Roman" w:cs="Times New Roman" w:ascii="Times New Roman" w:hAnsi="Times New Roman"/>
            <w:color w:val="000080"/>
            <w:u w:val="single"/>
          </w:rPr>
          <w:t>serie de casos de citas y referencias comentados</w:t>
        </w:r>
      </w:hyperlink>
      <w:r>
        <w:rPr>
          <w:rFonts w:eastAsia="Times New Roman" w:cs="Times New Roman" w:ascii="Times New Roman" w:hAnsi="Times New Roman"/>
        </w:rPr>
        <w:t xml:space="preserve"> y de un estilo para usarlo en Zotero y Mendeley: </w:t>
      </w:r>
      <w:hyperlink r:id="rId4">
        <w:r>
          <w:rPr>
            <w:rFonts w:eastAsia="Times New Roman" w:cs="Times New Roman" w:ascii="Times New Roman" w:hAnsi="Times New Roman"/>
            <w:color w:val="000080"/>
            <w:u w:val="single"/>
          </w:rPr>
          <w:t>Revista RIBES – Estilo de citas y referencias</w:t>
        </w:r>
      </w:hyperlink>
      <w:r>
        <w:rPr>
          <w:rFonts w:eastAsia="Times New Roman" w:cs="Times New Roman" w:ascii="Times New Roman" w:hAnsi="Times New Roman"/>
        </w:rPr>
        <w:t xml:space="preserve"> (última actualización: 23 de febrero de 2025).</w:t>
      </w:r>
    </w:p>
    <w:p>
      <w:pPr>
        <w:pStyle w:val="LOnormal1"/>
        <w:numPr>
          <w:ilvl w:val="0"/>
          <w:numId w:val="1"/>
        </w:numPr>
        <w:spacing w:lineRule="auto" w:line="240" w:before="0" w:after="200"/>
        <w:ind w:left="720" w:right="0" w:hanging="36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</w:rPr>
        <w:t>Muy importante: h</w:t>
      </w:r>
      <w:r>
        <w:rPr>
          <w:rFonts w:eastAsia="Times New Roman" w:cs="Times New Roman" w:ascii="Times New Roman" w:hAnsi="Times New Roman"/>
          <w:b w:val="false"/>
        </w:rPr>
        <w:t>ay que anonimizar los datos/información de autores/as en el trabajo</w:t>
      </w:r>
      <w:r>
        <w:rPr>
          <w:rFonts w:eastAsia="Times New Roman" w:cs="Times New Roman" w:ascii="Times New Roman" w:hAnsi="Times New Roman"/>
        </w:rPr>
        <w:t>,</w:t>
      </w:r>
      <w:r>
        <w:rPr>
          <w:rFonts w:eastAsia="Times New Roman" w:cs="Times New Roman" w:ascii="Times New Roman" w:hAnsi="Times New Roman"/>
          <w:b w:val="false"/>
        </w:rPr>
        <w:t xml:space="preserve"> tanto en los metadatos como en citas y referencias (por ejemplo, añadiendo: cita a trabajo de autores/as y referencia de trabajo de autores/as; que luego se completará una vez aceptado). También, hay que anonimizar para la revisión datos de proyectos financiados que permitan identificar a autores/as.</w:t>
      </w:r>
    </w:p>
    <w:p>
      <w:pPr>
        <w:pStyle w:val="LOnormal1"/>
        <w:numPr>
          <w:ilvl w:val="0"/>
          <w:numId w:val="1"/>
        </w:numPr>
        <w:spacing w:lineRule="auto" w:line="240" w:before="0" w:after="200"/>
        <w:ind w:left="720" w:right="0" w:hanging="360"/>
        <w:jc w:val="both"/>
        <w:rPr>
          <w:rFonts w:ascii="Times New Roman" w:hAnsi="Times New Roman" w:eastAsia="Times New Roman" w:cs="Times New Roman"/>
          <w:b w:val="false"/>
          <w:b w:val="false"/>
        </w:rPr>
      </w:pPr>
      <w:r>
        <w:rPr>
          <w:rFonts w:eastAsia="Times New Roman" w:cs="Times New Roman" w:ascii="Times New Roman" w:hAnsi="Times New Roman"/>
          <w:b w:val="false"/>
        </w:rPr>
        <w:t>Se pueden añadir notas a pie de página en el texto, pero se recuerda que las páginas web pueden citarse en referencias ahorrando notas al pie y que muchas notas pueden integrarse en el mismo texto.</w:t>
      </w:r>
    </w:p>
    <w:p>
      <w:pPr>
        <w:pStyle w:val="LOnormal1"/>
        <w:numPr>
          <w:ilvl w:val="0"/>
          <w:numId w:val="1"/>
        </w:numPr>
        <w:spacing w:lineRule="auto" w:line="240" w:before="0" w:after="200"/>
        <w:ind w:left="720" w:right="0" w:hanging="360"/>
        <w:jc w:val="both"/>
        <w:rPr>
          <w:rFonts w:ascii="Times New Roman" w:hAnsi="Times New Roman" w:eastAsia="Times New Roman" w:cs="Times New Roman"/>
          <w:b w:val="false"/>
          <w:b w:val="false"/>
        </w:rPr>
      </w:pPr>
      <w:r>
        <w:rPr>
          <w:rFonts w:eastAsia="Times New Roman" w:cs="Times New Roman" w:ascii="Times New Roman" w:hAnsi="Times New Roman"/>
          <w:b w:val="false"/>
        </w:rPr>
        <w:t>El título de las tablas va antes de las tablas.</w:t>
      </w:r>
    </w:p>
    <w:p>
      <w:pPr>
        <w:pStyle w:val="LOnormal1"/>
        <w:numPr>
          <w:ilvl w:val="0"/>
          <w:numId w:val="1"/>
        </w:numPr>
        <w:spacing w:lineRule="auto" w:line="240" w:before="0" w:after="200"/>
        <w:ind w:left="720" w:right="0" w:hanging="36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</w:rPr>
        <w:t xml:space="preserve">El título de las figuras va después de las figuras. Muy importante: </w:t>
      </w:r>
      <w:r>
        <w:rPr>
          <w:rFonts w:eastAsia="Times New Roman" w:cs="Times New Roman" w:ascii="Times New Roman" w:hAnsi="Times New Roman"/>
        </w:rPr>
        <w:t>e</w:t>
      </w:r>
      <w:r>
        <w:rPr>
          <w:rFonts w:eastAsia="Times New Roman" w:cs="Times New Roman" w:ascii="Times New Roman" w:hAnsi="Times New Roman"/>
          <w:b w:val="false"/>
        </w:rPr>
        <w:t xml:space="preserve">s bueno para la calidad de los trabajos que las figuras (gráficos, imágenes, etc.) </w:t>
      </w:r>
      <w:r>
        <w:rPr>
          <w:rFonts w:eastAsia="Times New Roman" w:cs="Times New Roman" w:ascii="Times New Roman" w:hAnsi="Times New Roman"/>
        </w:rPr>
        <w:t>tengan</w:t>
      </w:r>
      <w:r>
        <w:rPr>
          <w:rFonts w:eastAsia="Times New Roman" w:cs="Times New Roman" w:ascii="Times New Roman" w:hAnsi="Times New Roman"/>
          <w:b w:val="false"/>
        </w:rPr>
        <w:t xml:space="preserve"> una buena calidad.</w:t>
      </w:r>
    </w:p>
    <w:p>
      <w:pPr>
        <w:pStyle w:val="LOnormal1"/>
        <w:numPr>
          <w:ilvl w:val="0"/>
          <w:numId w:val="1"/>
        </w:numPr>
        <w:spacing w:lineRule="auto" w:line="240" w:before="0" w:after="200"/>
        <w:ind w:left="720" w:right="0" w:hanging="36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Si tablas y figuras son de elaboración propia, no hay que indicarlo. Si son de otra fuente, sí que hay que indicarlo, por ejemplo, tipo cita y referencia.</w:t>
      </w:r>
    </w:p>
    <w:p>
      <w:pPr>
        <w:pStyle w:val="LOnormal1"/>
        <w:numPr>
          <w:ilvl w:val="0"/>
          <w:numId w:val="1"/>
        </w:numPr>
        <w:spacing w:lineRule="auto" w:line="240" w:before="0" w:after="200"/>
        <w:ind w:left="720" w:right="0" w:hanging="360"/>
        <w:jc w:val="both"/>
        <w:rPr>
          <w:rFonts w:ascii="Times New Roman" w:hAnsi="Times New Roman" w:eastAsia="Times New Roman" w:cs="Times New Roman"/>
          <w:b w:val="false"/>
          <w:b w:val="false"/>
        </w:rPr>
      </w:pPr>
      <w:r>
        <w:rPr>
          <w:rFonts w:eastAsia="Times New Roman" w:cs="Times New Roman" w:ascii="Times New Roman" w:hAnsi="Times New Roman"/>
          <w:b w:val="false"/>
        </w:rPr>
        <w:t>Los títulos de libros mencionados en el texto se ponen en cursiva y sin comillas; también en casos en inglés y otros idiomas.</w:t>
      </w:r>
    </w:p>
    <w:p>
      <w:pPr>
        <w:pStyle w:val="LOnormal1"/>
        <w:numPr>
          <w:ilvl w:val="0"/>
          <w:numId w:val="1"/>
        </w:numPr>
        <w:spacing w:lineRule="auto" w:line="240" w:before="0" w:after="200"/>
        <w:ind w:left="720" w:right="0" w:hanging="36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</w:rPr>
        <w:t xml:space="preserve">Los nombres de instituciones en otros idiomas y en español, como de compañías extranjeras </w:t>
      </w:r>
      <w:r>
        <w:rPr>
          <w:rFonts w:eastAsia="Times New Roman" w:cs="Times New Roman" w:ascii="Times New Roman" w:hAnsi="Times New Roman"/>
        </w:rPr>
        <w:t>o</w:t>
      </w:r>
      <w:r>
        <w:rPr>
          <w:rFonts w:eastAsia="Times New Roman" w:cs="Times New Roman" w:ascii="Times New Roman" w:hAnsi="Times New Roman"/>
          <w:b w:val="false"/>
        </w:rPr>
        <w:t xml:space="preserve"> españolas, no se marcan con comillas o cursiva.</w:t>
      </w:r>
    </w:p>
    <w:p>
      <w:pPr>
        <w:pStyle w:val="LOnormal1"/>
        <w:numPr>
          <w:ilvl w:val="0"/>
          <w:numId w:val="1"/>
        </w:numPr>
        <w:spacing w:lineRule="auto" w:line="240" w:before="0" w:after="200"/>
        <w:ind w:left="720" w:right="0" w:hanging="360"/>
        <w:jc w:val="both"/>
        <w:rPr/>
      </w:pPr>
      <w:r>
        <w:rPr>
          <w:rFonts w:eastAsia="Times New Roman" w:cs="Times New Roman" w:ascii="Times New Roman" w:hAnsi="Times New Roman"/>
        </w:rPr>
        <w:t xml:space="preserve">Los números en el texto pueden ir con números y no en texto siguiendo </w:t>
      </w:r>
      <w:hyperlink r:id="rId5">
        <w:r>
          <w:rPr>
            <w:rFonts w:eastAsia="Times New Roman" w:cs="Times New Roman" w:ascii="Times New Roman" w:hAnsi="Times New Roman"/>
            <w:color w:val="1155CC"/>
            <w:u w:val="single"/>
          </w:rPr>
          <w:t>indicaciones de la Fundéu</w:t>
        </w:r>
      </w:hyperlink>
      <w:r>
        <w:rPr>
          <w:rFonts w:eastAsia="Times New Roman" w:cs="Times New Roman" w:ascii="Times New Roman" w:hAnsi="Times New Roman"/>
        </w:rPr>
        <w:t>: en textos científicos y técnicos, es preferible el empleo de números por su claridad y concisión. Cuando se dice “un”, no iría con número; sí en cambio si se dice “uno”, que se escribiría como 1.</w:t>
      </w:r>
    </w:p>
    <w:p>
      <w:pPr>
        <w:pStyle w:val="LOnormal1"/>
        <w:numPr>
          <w:ilvl w:val="0"/>
          <w:numId w:val="1"/>
        </w:numPr>
        <w:spacing w:lineRule="auto" w:line="240" w:before="0" w:after="200"/>
        <w:ind w:left="720" w:right="0" w:hanging="360"/>
        <w:jc w:val="both"/>
        <w:rPr/>
      </w:pPr>
      <w:r>
        <w:rPr>
          <w:rFonts w:eastAsia="Times New Roman" w:cs="Times New Roman" w:ascii="Times New Roman" w:hAnsi="Times New Roman"/>
          <w:b w:val="false"/>
        </w:rPr>
        <w:t xml:space="preserve">En RIBES usamos una tabla con dudas muy concretas y con cómo hemos optado por resolverlas. Puede venir bien su consulta ante dudas concretas: </w:t>
      </w:r>
      <w:hyperlink r:id="rId6">
        <w:r>
          <w:rPr>
            <w:rFonts w:eastAsia="Times New Roman" w:cs="Times New Roman" w:ascii="Times New Roman" w:hAnsi="Times New Roman"/>
            <w:b w:val="false"/>
            <w:color w:val="000080"/>
            <w:u w:val="single"/>
          </w:rPr>
          <w:t>tabla dinámica con cuestiones frecuentes resueltas</w:t>
        </w:r>
      </w:hyperlink>
      <w:r>
        <w:rPr>
          <w:rFonts w:eastAsia="Times New Roman" w:cs="Times New Roman" w:ascii="Times New Roman" w:hAnsi="Times New Roman"/>
          <w:b w:val="false"/>
          <w:color w:val="000000"/>
          <w:u w:val="none"/>
        </w:rPr>
        <w:t xml:space="preserve"> </w:t>
      </w:r>
    </w:p>
    <w:p>
      <w:pPr>
        <w:pStyle w:val="LOnormal1"/>
        <w:spacing w:lineRule="auto" w:line="240" w:before="0" w:after="20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color w:val="000000"/>
          <w:u w:val="none"/>
        </w:rPr>
        <w:t>Nota importante</w:t>
      </w:r>
      <w:r>
        <w:rPr>
          <w:rFonts w:eastAsia="Times New Roman" w:cs="Times New Roman" w:ascii="Times New Roman" w:hAnsi="Times New Roman"/>
          <w:b w:val="false"/>
          <w:color w:val="000000"/>
          <w:u w:val="none"/>
        </w:rPr>
        <w:t xml:space="preserve">: RIBES podrá </w:t>
      </w:r>
      <w:r>
        <w:rPr>
          <w:rFonts w:eastAsia="Times New Roman" w:cs="Times New Roman" w:ascii="Times New Roman" w:hAnsi="Times New Roman"/>
        </w:rPr>
        <w:t>solicitar</w:t>
      </w:r>
      <w:r>
        <w:rPr>
          <w:rFonts w:eastAsia="Times New Roman" w:cs="Times New Roman" w:ascii="Times New Roman" w:hAnsi="Times New Roman"/>
          <w:b w:val="false"/>
          <w:color w:val="000000"/>
          <w:u w:val="none"/>
        </w:rPr>
        <w:t xml:space="preserve"> a autores/as la adaptación de cuestiones de estilo, especialmente en lo referido a citas y referencias, lenguaje inclusivo, y calidad de figuras, una vez el trabajo haya sido aceptado </w:t>
      </w:r>
      <w:r>
        <w:rPr>
          <w:rFonts w:eastAsia="Times New Roman" w:cs="Times New Roman" w:ascii="Times New Roman" w:hAnsi="Times New Roman"/>
        </w:rPr>
        <w:t xml:space="preserve">por parte de los revisores/as </w:t>
      </w:r>
      <w:r>
        <w:rPr>
          <w:rFonts w:eastAsia="Times New Roman" w:cs="Times New Roman" w:ascii="Times New Roman" w:hAnsi="Times New Roman"/>
          <w:b w:val="false"/>
          <w:color w:val="000000"/>
          <w:u w:val="none"/>
        </w:rPr>
        <w:t>para su publicación</w:t>
      </w:r>
      <w:r>
        <w:rPr>
          <w:rFonts w:eastAsia="Times New Roman" w:cs="Times New Roman" w:ascii="Times New Roman" w:hAnsi="Times New Roman"/>
        </w:rPr>
        <w:t>.</w:t>
      </w:r>
    </w:p>
    <w:p>
      <w:pPr>
        <w:pStyle w:val="LOnormal1"/>
        <w:spacing w:lineRule="auto" w:line="240" w:before="0" w:after="200"/>
        <w:jc w:val="both"/>
        <w:rPr>
          <w:rFonts w:eastAsia="Times New Roman" w:cs="Times New Roman"/>
        </w:rPr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tkinson Hyperlegible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Georgia"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Noto Sans Symbols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tkinson Hyperlegible" w:hAnsi="Atkinson Hyperlegible" w:eastAsia="Atkinson Hyperlegible" w:cs="Atkinson Hyperlegible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Atkinson Hyperlegible" w:hAnsi="Atkinson Hyperlegible" w:eastAsia="Atkinson Hyperlegible" w:cs="Atkinson Hyperlegible"/>
      <w:color w:val="auto"/>
      <w:kern w:val="0"/>
      <w:sz w:val="24"/>
      <w:szCs w:val="24"/>
      <w:lang w:val="es-ES" w:eastAsia="zh-CN" w:bidi="hi-IN"/>
    </w:rPr>
  </w:style>
  <w:style w:type="paragraph" w:styleId="Heading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Internet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eading">
    <w:name w:val="Heading"/>
    <w:basedOn w:val="LOnormal"/>
    <w:next w:val="TextBody"/>
    <w:qFormat/>
    <w:pPr>
      <w:keepNext w:val="true"/>
      <w:spacing w:before="240" w:after="120"/>
    </w:pPr>
    <w:rPr>
      <w:rFonts w:ascii="Atkinson Hyperlegible" w:hAnsi="Atkinson Hyperlegible" w:eastAsia="UKIJ CJK" w:cs="FreeSans"/>
      <w:sz w:val="28"/>
      <w:szCs w:val="28"/>
    </w:rPr>
  </w:style>
  <w:style w:type="paragraph" w:styleId="TextBody">
    <w:name w:val="Body Text"/>
    <w:basedOn w:val="LO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Atkinson Hyperlegible" w:hAnsi="Atkinson Hyperlegible" w:cs="FreeSans"/>
    </w:rPr>
  </w:style>
  <w:style w:type="paragraph" w:styleId="Caption">
    <w:name w:val="Caption"/>
    <w:basedOn w:val="LOnormal"/>
    <w:qFormat/>
    <w:pPr>
      <w:suppressLineNumbers/>
      <w:spacing w:before="120" w:after="120"/>
    </w:pPr>
    <w:rPr>
      <w:rFonts w:ascii="Atkinson Hyperlegible" w:hAnsi="Atkinson Hyperlegible" w:cs="FreeSans"/>
      <w:i/>
      <w:iCs/>
      <w:sz w:val="24"/>
      <w:szCs w:val="24"/>
    </w:rPr>
  </w:style>
  <w:style w:type="paragraph" w:styleId="Index">
    <w:name w:val="Index"/>
    <w:basedOn w:val="LOnormal"/>
    <w:qFormat/>
    <w:pPr>
      <w:suppressLineNumbers/>
    </w:pPr>
    <w:rPr>
      <w:rFonts w:ascii="Atkinson Hyperlegible" w:hAnsi="Atkinson Hyperlegible" w:cs="FreeSans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Atkinson Hyperlegible" w:hAnsi="Atkinson Hyperlegible" w:eastAsia="Atkinson Hyperlegible" w:cs="Atkinson Hyperlegible"/>
      <w:color w:val="auto"/>
      <w:kern w:val="0"/>
      <w:sz w:val="24"/>
      <w:szCs w:val="24"/>
      <w:lang w:val="es-ES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Onormal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Atkinson Hyperlegible" w:hAnsi="Atkinson Hyperlegible" w:eastAsia="Atkinson Hyperlegible" w:cs="Atkinson Hyperlegible"/>
      <w:color w:val="auto"/>
      <w:kern w:val="0"/>
      <w:sz w:val="24"/>
      <w:szCs w:val="24"/>
      <w:lang w:val="es-ES" w:eastAsia="zh-CN" w:bidi="hi-IN"/>
    </w:rPr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revistas.ucm.es/index.php/RIBE/citas" TargetMode="External"/><Relationship Id="rId3" Type="http://schemas.openxmlformats.org/officeDocument/2006/relationships/hyperlink" Target="https://revistas.ucm.es/index.php/RIBE/citas" TargetMode="External"/><Relationship Id="rId4" Type="http://schemas.openxmlformats.org/officeDocument/2006/relationships/hyperlink" Target="https://codeberg.org/revistaribes/revista_ribes-estilo_de_citas_y_referencias/archive/main.zip" TargetMode="External"/><Relationship Id="rId5" Type="http://schemas.openxmlformats.org/officeDocument/2006/relationships/hyperlink" Target="https://www.fundeu.es/consulta/escritura-de-numeros-31790/" TargetMode="External"/><Relationship Id="rId6" Type="http://schemas.openxmlformats.org/officeDocument/2006/relationships/hyperlink" Target="https://revistaribes.es/dudas_estilo_ribes/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OXhnw6wm2kW9OocNPVqz2Tp/zDA==">CgMxLjA4AGoqChRzdWdnZXN0LjNycndwbjlnYTBlbhISUEFCTE8gUEFSUkEgVkFMRVJPciExcGRSUktUWWxZemRJUlJvWFZjWDdyU0wzZThBelYzUUw=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LibreOffice/7.4.7.2$Linux_X86_64 LibreOffice_project/40$Build-2</Application>
  <AppVersion>15.0000</AppVersion>
  <Pages>3</Pages>
  <Words>872</Words>
  <Characters>4545</Characters>
  <CharactersWithSpaces>5366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2025-08-28T04:38:44Z</dcterms:created>
  <dc:creator/>
  <dc:description/>
  <dc:language>es-ES</dc:language>
  <cp:lastModifiedBy/>
  <dcterms:modified xsi:type="dcterms:W3CDTF">2025-09-26T08:17:34Z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