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04" w:rsidRDefault="008E7984">
      <w:pPr>
        <w:rPr>
          <w:rFonts w:ascii="Arial" w:hAnsi="Arial" w:cs="Arial"/>
          <w:b/>
          <w:sz w:val="14"/>
          <w:szCs w:val="14"/>
          <w:lang w:val="es-ES"/>
        </w:rPr>
      </w:pPr>
      <w:r>
        <w:rPr>
          <w:rFonts w:ascii="Arial" w:hAnsi="Arial" w:cs="Arial"/>
          <w:b/>
          <w:noProof/>
          <w:sz w:val="14"/>
          <w:szCs w:val="14"/>
          <w:lang w:val="es-ES" w:eastAsia="es-ES"/>
        </w:rPr>
        <w:drawing>
          <wp:anchor distT="0" distB="0" distL="0" distR="0" simplePos="0" relativeHeight="3" behindDoc="0" locked="0" layoutInCell="1" allowOverlap="1">
            <wp:simplePos x="0" y="0"/>
            <wp:positionH relativeFrom="column">
              <wp:posOffset>99695</wp:posOffset>
            </wp:positionH>
            <wp:positionV relativeFrom="paragraph">
              <wp:posOffset>-81280</wp:posOffset>
            </wp:positionV>
            <wp:extent cx="1147445" cy="209550"/>
            <wp:effectExtent l="0" t="0" r="0" b="0"/>
            <wp:wrapNone/>
            <wp:docPr id="1"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ECbyn"/>
                    <pic:cNvPicPr>
                      <a:picLocks noChangeAspect="1" noChangeArrowheads="1"/>
                    </pic:cNvPicPr>
                  </pic:nvPicPr>
                  <pic:blipFill>
                    <a:blip r:embed="rId9"/>
                    <a:stretch>
                      <a:fillRect/>
                    </a:stretch>
                  </pic:blipFill>
                  <pic:spPr bwMode="auto">
                    <a:xfrm>
                      <a:off x="0" y="0"/>
                      <a:ext cx="1147445" cy="209550"/>
                    </a:xfrm>
                    <a:prstGeom prst="rect">
                      <a:avLst/>
                    </a:prstGeom>
                    <a:noFill/>
                  </pic:spPr>
                </pic:pic>
              </a:graphicData>
            </a:graphic>
          </wp:anchor>
        </w:drawing>
      </w:r>
    </w:p>
    <w:p w:rsidR="00372A04" w:rsidRDefault="00372A04">
      <w:pPr>
        <w:rPr>
          <w:rFonts w:ascii="Arial" w:hAnsi="Arial" w:cs="Arial"/>
          <w:b/>
          <w:sz w:val="14"/>
          <w:szCs w:val="14"/>
          <w:lang w:val="es-ES"/>
        </w:rPr>
      </w:pPr>
    </w:p>
    <w:p w:rsidR="00372A04" w:rsidRDefault="008E7984">
      <w:pPr>
        <w:rPr>
          <w:rFonts w:ascii="Arial" w:hAnsi="Arial" w:cs="Arial"/>
          <w:color w:val="7F7F7F" w:themeColor="dark1" w:themeTint="80"/>
          <w:sz w:val="20"/>
          <w:szCs w:val="20"/>
          <w:lang w:val="es-ES"/>
        </w:rPr>
      </w:pPr>
      <w:r>
        <w:rPr>
          <w:noProof/>
          <w:lang w:val="es-ES" w:eastAsia="es-ES"/>
        </w:rPr>
        <mc:AlternateContent>
          <mc:Choice Requires="wps">
            <w:drawing>
              <wp:anchor distT="0" distB="0" distL="114300" distR="114300" simplePos="0" relativeHeight="4" behindDoc="0" locked="0" layoutInCell="1" allowOverlap="1">
                <wp:simplePos x="0" y="0"/>
                <wp:positionH relativeFrom="column">
                  <wp:posOffset>9525</wp:posOffset>
                </wp:positionH>
                <wp:positionV relativeFrom="paragraph">
                  <wp:posOffset>75565</wp:posOffset>
                </wp:positionV>
                <wp:extent cx="5795645" cy="4445"/>
                <wp:effectExtent l="1270" t="1270" r="635" b="635"/>
                <wp:wrapNone/>
                <wp:docPr id="2" name="2 Conector recto de flecha"/>
                <wp:cNvGraphicFramePr/>
                <a:graphic xmlns:a="http://schemas.openxmlformats.org/drawingml/2006/main">
                  <a:graphicData uri="http://schemas.microsoft.com/office/word/2010/wordprocessingShape">
                    <wps:wsp>
                      <wps:cNvCnPr/>
                      <wps:spPr>
                        <a:xfrm>
                          <a:off x="0" y="0"/>
                          <a:ext cx="5795640" cy="43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shapetype id="_x0000_t32" coordsize="21600,21600" o:spt="32" path="m,l21600,21600nfe">
                <v:stroke joinstyle="miter"/>
                <v:path gradientshapeok="t" o:connecttype="rect" textboxrect="0,0,21600,21600"/>
              </v:shapetype>
              <v:shape id="shape_0" stroked="t" o:allowincell="f" style="position:absolute;margin-left:0.75pt;margin-top:5.95pt;width:456.3pt;height:0.3pt;mso-wrap-style:none;v-text-anchor:middle" type="_x0000_t32">
                <v:fill o:detectmouseclick="t" on="false"/>
                <v:stroke color="black" joinstyle="round" endcap="flat"/>
                <w10:wrap type="none"/>
              </v:shape>
            </w:pict>
          </mc:Fallback>
        </mc:AlternateContent>
      </w:r>
      <w:r>
        <w:rPr>
          <w:rFonts w:ascii="Arial" w:hAnsi="Arial" w:cs="Arial"/>
          <w:color w:val="7F7F7F" w:themeColor="dark1" w:themeTint="80"/>
          <w:sz w:val="20"/>
          <w:szCs w:val="20"/>
          <w:lang w:val="es-ES"/>
        </w:rPr>
        <w:t xml:space="preserve">          </w:t>
      </w:r>
    </w:p>
    <w:p w:rsidR="00372A04" w:rsidRDefault="008E7984">
      <w:pPr>
        <w:ind w:left="142"/>
        <w:rPr>
          <w:rFonts w:ascii="Arial" w:hAnsi="Arial" w:cs="Arial"/>
          <w:color w:val="7F7F7F" w:themeColor="dark1" w:themeTint="80"/>
          <w:sz w:val="20"/>
          <w:szCs w:val="20"/>
          <w:lang w:val="es-ES"/>
        </w:rPr>
      </w:pPr>
      <w:r>
        <w:rPr>
          <w:rFonts w:ascii="Arial" w:hAnsi="Arial" w:cs="Arial"/>
          <w:sz w:val="20"/>
          <w:szCs w:val="20"/>
          <w:lang w:val="es-ES"/>
        </w:rPr>
        <w:t xml:space="preserve">Estudios sobre el </w:t>
      </w:r>
      <w:r>
        <w:rPr>
          <w:rFonts w:ascii="Arial" w:hAnsi="Arial" w:cs="Arial"/>
          <w:b/>
          <w:sz w:val="20"/>
          <w:szCs w:val="20"/>
          <w:lang w:val="es-ES"/>
        </w:rPr>
        <w:t xml:space="preserve">Mensaje Periodístico                                                                          </w:t>
      </w:r>
      <w:r>
        <w:rPr>
          <w:rFonts w:ascii="Arial" w:hAnsi="Arial" w:cs="Arial"/>
          <w:b/>
          <w:color w:val="7F7F7F" w:themeColor="dark1" w:themeTint="80"/>
          <w:sz w:val="20"/>
          <w:szCs w:val="20"/>
          <w:lang w:val="es-ES"/>
        </w:rPr>
        <w:t>ARTÍCULOS</w:t>
      </w:r>
    </w:p>
    <w:p w:rsidR="00372A04" w:rsidRDefault="008E7984">
      <w:pPr>
        <w:ind w:left="142"/>
        <w:rPr>
          <w:rFonts w:ascii="Arial" w:hAnsi="Arial" w:cs="Arial"/>
          <w:sz w:val="16"/>
          <w:szCs w:val="16"/>
          <w:lang w:val="es-ES"/>
        </w:rPr>
      </w:pPr>
      <w:r>
        <w:rPr>
          <w:rFonts w:ascii="Arial" w:hAnsi="Arial" w:cs="Arial"/>
          <w:sz w:val="16"/>
          <w:szCs w:val="16"/>
          <w:lang w:val="es-ES"/>
        </w:rPr>
        <w:t>ISSN-e: 1988-2696</w:t>
      </w:r>
    </w:p>
    <w:p w:rsidR="00372A04" w:rsidRDefault="00372A04">
      <w:pPr>
        <w:ind w:left="142"/>
        <w:rPr>
          <w:rFonts w:ascii="Arial" w:hAnsi="Arial" w:cs="Arial"/>
          <w:sz w:val="18"/>
          <w:szCs w:val="18"/>
          <w:lang w:val="es-ES"/>
        </w:rPr>
      </w:pPr>
    </w:p>
    <w:p w:rsidR="00372A04" w:rsidRDefault="00372A04">
      <w:pPr>
        <w:ind w:left="142"/>
        <w:rPr>
          <w:rFonts w:ascii="Arial" w:hAnsi="Arial" w:cs="Arial"/>
          <w:sz w:val="14"/>
          <w:szCs w:val="14"/>
          <w:lang w:val="es-ES"/>
        </w:rPr>
      </w:pPr>
    </w:p>
    <w:p w:rsidR="00372A04" w:rsidRDefault="00372A04">
      <w:pPr>
        <w:rPr>
          <w:rFonts w:ascii="Arial" w:hAnsi="Arial" w:cs="Arial"/>
          <w:b/>
          <w:sz w:val="20"/>
          <w:szCs w:val="20"/>
          <w:lang w:val="es-ES"/>
        </w:rPr>
      </w:pPr>
    </w:p>
    <w:p w:rsidR="00372A04" w:rsidRDefault="008E7984">
      <w:pPr>
        <w:pStyle w:val="EMPTtuloES"/>
        <w:jc w:val="center"/>
        <w:rPr>
          <w:rFonts w:ascii="Arial" w:hAnsi="Arial" w:cs="Arial"/>
          <w:b/>
          <w:color w:val="C00000"/>
          <w:sz w:val="30"/>
          <w:szCs w:val="30"/>
          <w:lang w:bidi="es-ES_tradnl"/>
        </w:rPr>
      </w:pPr>
      <w:r>
        <w:rPr>
          <w:rFonts w:ascii="Arial" w:hAnsi="Arial" w:cs="Arial"/>
          <w:b/>
          <w:color w:val="C00000"/>
          <w:sz w:val="30"/>
          <w:szCs w:val="30"/>
          <w:lang w:bidi="es-ES_tradnl"/>
        </w:rPr>
        <w:t>Título del artículo con letra Arial 15: con una línea o con dos líneas (no más) para dar cuenta de la idea esencial del texto</w:t>
      </w:r>
    </w:p>
    <w:tbl>
      <w:tblPr>
        <w:tblStyle w:val="Tablaconcuadrcula"/>
        <w:tblW w:w="9180" w:type="dxa"/>
        <w:tblInd w:w="113" w:type="dxa"/>
        <w:tblLayout w:type="fixed"/>
        <w:tblLook w:val="04A0" w:firstRow="1" w:lastRow="0" w:firstColumn="1" w:lastColumn="0" w:noHBand="0" w:noVBand="1"/>
      </w:tblPr>
      <w:tblGrid>
        <w:gridCol w:w="9180"/>
      </w:tblGrid>
      <w:tr w:rsidR="00372A04">
        <w:trPr>
          <w:trHeight w:val="535"/>
        </w:trPr>
        <w:tc>
          <w:tcPr>
            <w:tcW w:w="9180" w:type="dxa"/>
          </w:tcPr>
          <w:p w:rsidR="00372A04" w:rsidRDefault="008E7984">
            <w:pPr>
              <w:rPr>
                <w:rFonts w:ascii="Arial" w:hAnsi="Arial" w:cs="Arial"/>
                <w:b/>
                <w:sz w:val="18"/>
                <w:szCs w:val="18"/>
                <w:lang w:val="es-ES"/>
              </w:rPr>
            </w:pPr>
            <w:r>
              <w:rPr>
                <w:rFonts w:ascii="Arial" w:hAnsi="Arial" w:cs="Arial"/>
                <w:b/>
                <w:sz w:val="18"/>
                <w:szCs w:val="18"/>
                <w:lang w:val="es-ES"/>
              </w:rPr>
              <w:t>Nombre Apellido-Apellido 1</w:t>
            </w:r>
          </w:p>
          <w:p w:rsidR="00372A04" w:rsidRDefault="008E7984">
            <w:pPr>
              <w:rPr>
                <w:rFonts w:ascii="Arial" w:hAnsi="Arial" w:cs="Arial"/>
                <w:b/>
                <w:sz w:val="18"/>
                <w:szCs w:val="18"/>
              </w:rPr>
            </w:pPr>
            <w:r>
              <w:rPr>
                <w:rFonts w:ascii="Arial" w:hAnsi="Arial" w:cs="Arial"/>
                <w:sz w:val="18"/>
                <w:szCs w:val="18"/>
                <w:lang w:val="es-ES"/>
              </w:rPr>
              <w:t xml:space="preserve">Universidad de (…)    </w:t>
            </w:r>
            <w:hyperlink r:id="rId10">
              <w:r>
                <w:rPr>
                  <w:rStyle w:val="Hipervnculo"/>
                  <w:rFonts w:ascii="Arial" w:hAnsi="Arial" w:cs="Arial"/>
                  <w:sz w:val="18"/>
                  <w:szCs w:val="18"/>
                </w:rPr>
                <w:t>correo@correo.es</w:t>
              </w:r>
            </w:hyperlink>
            <w:r>
              <w:rPr>
                <w:rFonts w:ascii="Arial" w:hAnsi="Arial" w:cs="Arial"/>
                <w:sz w:val="18"/>
                <w:szCs w:val="18"/>
              </w:rPr>
              <w:t xml:space="preserve">   </w:t>
            </w:r>
            <w:hyperlink r:id="rId11">
              <w:r>
                <w:rPr>
                  <w:rStyle w:val="Hipervnculo"/>
                  <w:rFonts w:ascii="Arial" w:eastAsia="Arial" w:hAnsi="Arial" w:cs="Arial"/>
                  <w:bCs/>
                  <w:sz w:val="18"/>
                  <w:szCs w:val="18"/>
                </w:rPr>
                <w:t>https://orcid.org/0000-0000-4444-9999</w:t>
              </w:r>
            </w:hyperlink>
          </w:p>
        </w:tc>
      </w:tr>
      <w:tr w:rsidR="00372A04" w:rsidRPr="00C4190A">
        <w:trPr>
          <w:trHeight w:val="541"/>
        </w:trPr>
        <w:tc>
          <w:tcPr>
            <w:tcW w:w="9180" w:type="dxa"/>
          </w:tcPr>
          <w:p w:rsidR="00372A04" w:rsidRDefault="008E7984">
            <w:pPr>
              <w:rPr>
                <w:rFonts w:ascii="Arial" w:hAnsi="Arial" w:cs="Arial"/>
                <w:b/>
                <w:sz w:val="18"/>
                <w:szCs w:val="18"/>
                <w:lang w:val="es-ES"/>
              </w:rPr>
            </w:pPr>
            <w:r>
              <w:rPr>
                <w:rFonts w:ascii="Arial" w:hAnsi="Arial" w:cs="Arial"/>
                <w:b/>
                <w:sz w:val="18"/>
                <w:szCs w:val="18"/>
                <w:lang w:val="es-ES"/>
              </w:rPr>
              <w:t xml:space="preserve">Nombre Apellido-Apellido 2 </w:t>
            </w:r>
            <w:r>
              <w:rPr>
                <w:rFonts w:ascii="Arial" w:hAnsi="Arial" w:cs="Arial"/>
                <w:b/>
                <w:color w:val="FF0000"/>
                <w:sz w:val="18"/>
                <w:szCs w:val="18"/>
                <w:highlight w:val="yellow"/>
                <w:lang w:val="es-ES"/>
              </w:rPr>
              <w:t>[No tocar si no hay A2]</w:t>
            </w:r>
          </w:p>
          <w:p w:rsidR="00372A04" w:rsidRDefault="008E7984">
            <w:pPr>
              <w:rPr>
                <w:rFonts w:ascii="Arial" w:hAnsi="Arial" w:cs="Arial"/>
                <w:b/>
                <w:sz w:val="18"/>
                <w:szCs w:val="18"/>
                <w:lang w:val="es-ES"/>
              </w:rPr>
            </w:pPr>
            <w:r>
              <w:rPr>
                <w:rFonts w:ascii="Arial" w:hAnsi="Arial" w:cs="Arial"/>
                <w:sz w:val="18"/>
                <w:szCs w:val="18"/>
                <w:lang w:val="es-ES"/>
              </w:rPr>
              <w:t xml:space="preserve">Universidad de (…)   </w:t>
            </w:r>
            <w:hyperlink r:id="rId12">
              <w:r>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3">
              <w:r>
                <w:rPr>
                  <w:rStyle w:val="Hipervnculo"/>
                  <w:rFonts w:ascii="Arial" w:eastAsia="Arial" w:hAnsi="Arial" w:cs="Arial"/>
                  <w:bCs/>
                  <w:sz w:val="18"/>
                  <w:szCs w:val="18"/>
                  <w:lang w:val="es-ES"/>
                </w:rPr>
                <w:t>https://orcid.org/0000-0000-4444-9999</w:t>
              </w:r>
            </w:hyperlink>
          </w:p>
        </w:tc>
      </w:tr>
      <w:tr w:rsidR="00372A04" w:rsidRPr="00C4190A">
        <w:trPr>
          <w:trHeight w:val="549"/>
        </w:trPr>
        <w:tc>
          <w:tcPr>
            <w:tcW w:w="9180" w:type="dxa"/>
          </w:tcPr>
          <w:p w:rsidR="00372A04" w:rsidRDefault="008E7984">
            <w:pPr>
              <w:rPr>
                <w:rFonts w:ascii="Arial" w:hAnsi="Arial" w:cs="Arial"/>
                <w:b/>
                <w:sz w:val="18"/>
                <w:szCs w:val="18"/>
                <w:lang w:val="es-ES"/>
              </w:rPr>
            </w:pPr>
            <w:r>
              <w:rPr>
                <w:rFonts w:ascii="Arial" w:hAnsi="Arial" w:cs="Arial"/>
                <w:b/>
                <w:sz w:val="18"/>
                <w:szCs w:val="18"/>
                <w:lang w:val="es-ES"/>
              </w:rPr>
              <w:t xml:space="preserve">Nombre Apellido-Apellido 3 </w:t>
            </w:r>
            <w:r>
              <w:rPr>
                <w:rFonts w:ascii="Arial" w:hAnsi="Arial" w:cs="Arial"/>
                <w:b/>
                <w:color w:val="FF0000"/>
                <w:sz w:val="18"/>
                <w:szCs w:val="18"/>
                <w:highlight w:val="yellow"/>
                <w:lang w:val="es-ES"/>
              </w:rPr>
              <w:t>[No tocar si no hay A3]</w:t>
            </w:r>
          </w:p>
          <w:p w:rsidR="00372A04" w:rsidRDefault="008E7984">
            <w:pPr>
              <w:rPr>
                <w:rFonts w:ascii="Arial" w:hAnsi="Arial" w:cs="Arial"/>
                <w:b/>
                <w:sz w:val="18"/>
                <w:szCs w:val="18"/>
                <w:lang w:val="es-ES"/>
              </w:rPr>
            </w:pPr>
            <w:r>
              <w:rPr>
                <w:rFonts w:ascii="Arial" w:hAnsi="Arial" w:cs="Arial"/>
                <w:sz w:val="18"/>
                <w:szCs w:val="18"/>
                <w:lang w:val="es-ES"/>
              </w:rPr>
              <w:t xml:space="preserve">Universidad de (…)   </w:t>
            </w:r>
            <w:hyperlink r:id="rId14">
              <w:r>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5">
              <w:r>
                <w:rPr>
                  <w:rStyle w:val="Hipervnculo"/>
                  <w:rFonts w:ascii="Arial" w:eastAsia="Arial" w:hAnsi="Arial" w:cs="Arial"/>
                  <w:bCs/>
                  <w:sz w:val="18"/>
                  <w:szCs w:val="18"/>
                  <w:lang w:val="es-ES"/>
                </w:rPr>
                <w:t>https://orcid.org/0000-0000-4444-9999</w:t>
              </w:r>
            </w:hyperlink>
            <w:r>
              <w:rPr>
                <w:lang w:val="es-ES"/>
              </w:rPr>
              <w:t xml:space="preserve"> </w:t>
            </w:r>
          </w:p>
        </w:tc>
      </w:tr>
      <w:tr w:rsidR="00372A04" w:rsidRPr="00C4190A">
        <w:trPr>
          <w:trHeight w:val="445"/>
        </w:trPr>
        <w:tc>
          <w:tcPr>
            <w:tcW w:w="9180" w:type="dxa"/>
          </w:tcPr>
          <w:p w:rsidR="00372A04" w:rsidRDefault="008E7984">
            <w:pPr>
              <w:rPr>
                <w:rFonts w:ascii="Arial" w:hAnsi="Arial" w:cs="Arial"/>
                <w:b/>
                <w:sz w:val="18"/>
                <w:szCs w:val="18"/>
                <w:lang w:val="es-ES"/>
              </w:rPr>
            </w:pPr>
            <w:r>
              <w:rPr>
                <w:rFonts w:ascii="Arial" w:hAnsi="Arial" w:cs="Arial"/>
                <w:b/>
                <w:sz w:val="18"/>
                <w:szCs w:val="18"/>
                <w:lang w:val="es-ES"/>
              </w:rPr>
              <w:t xml:space="preserve">Nombre Apellido-Apellido 4 </w:t>
            </w:r>
            <w:r>
              <w:rPr>
                <w:rFonts w:ascii="Arial" w:hAnsi="Arial" w:cs="Arial"/>
                <w:b/>
                <w:color w:val="FF0000"/>
                <w:sz w:val="18"/>
                <w:szCs w:val="18"/>
                <w:highlight w:val="yellow"/>
                <w:lang w:val="es-ES"/>
              </w:rPr>
              <w:t>[No tocar si no hay A4]</w:t>
            </w:r>
          </w:p>
          <w:p w:rsidR="00372A04" w:rsidRDefault="008E7984">
            <w:pPr>
              <w:rPr>
                <w:rFonts w:ascii="Arial" w:hAnsi="Arial" w:cs="Arial"/>
                <w:b/>
                <w:sz w:val="18"/>
                <w:szCs w:val="18"/>
                <w:lang w:val="es-ES"/>
              </w:rPr>
            </w:pPr>
            <w:r>
              <w:rPr>
                <w:rFonts w:ascii="Arial" w:hAnsi="Arial" w:cs="Arial"/>
                <w:sz w:val="18"/>
                <w:szCs w:val="18"/>
                <w:lang w:val="es-ES"/>
              </w:rPr>
              <w:t xml:space="preserve">Universidad de (…)   </w:t>
            </w:r>
            <w:hyperlink r:id="rId16">
              <w:r>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7">
              <w:r>
                <w:rPr>
                  <w:rStyle w:val="Hipervnculo"/>
                  <w:rFonts w:ascii="Arial" w:eastAsia="Arial" w:hAnsi="Arial" w:cs="Arial"/>
                  <w:bCs/>
                  <w:sz w:val="18"/>
                  <w:szCs w:val="18"/>
                  <w:lang w:val="es-ES"/>
                </w:rPr>
                <w:t>https://orcid.org/0000-0000-4444-9999</w:t>
              </w:r>
            </w:hyperlink>
          </w:p>
        </w:tc>
      </w:tr>
    </w:tbl>
    <w:p w:rsidR="00372A04" w:rsidRDefault="00372A04">
      <w:pPr>
        <w:pStyle w:val="Fechas"/>
        <w:spacing w:after="0"/>
        <w:rPr>
          <w:rFonts w:ascii="Arial" w:hAnsi="Arial" w:cs="Arial"/>
          <w:color w:val="auto"/>
        </w:rPr>
      </w:pPr>
    </w:p>
    <w:p w:rsidR="00372A04" w:rsidRDefault="008E7984">
      <w:pPr>
        <w:pStyle w:val="Fechas"/>
        <w:spacing w:after="0"/>
        <w:jc w:val="right"/>
        <w:rPr>
          <w:rFonts w:ascii="Arial" w:hAnsi="Arial" w:cs="Arial"/>
          <w:color w:val="auto"/>
        </w:rPr>
      </w:pPr>
      <w:r>
        <w:rPr>
          <w:rFonts w:ascii="Arial" w:hAnsi="Arial" w:cs="Arial"/>
          <w:color w:val="auto"/>
        </w:rPr>
        <w:t xml:space="preserve">https://dx.doi.org/XXXXXX </w:t>
      </w:r>
      <w:r>
        <w:rPr>
          <w:rFonts w:ascii="Arial" w:hAnsi="Arial" w:cs="Arial"/>
          <w:b/>
          <w:color w:val="FF0000"/>
          <w:highlight w:val="yellow"/>
        </w:rPr>
        <w:t xml:space="preserve">[NO MODIFICAR] </w:t>
      </w:r>
      <w:r>
        <w:rPr>
          <w:rFonts w:ascii="Arial" w:hAnsi="Arial" w:cs="Arial"/>
          <w:b/>
          <w:color w:val="FF0000"/>
        </w:rPr>
        <w:t xml:space="preserve">                                                           </w:t>
      </w:r>
      <w:r>
        <w:rPr>
          <w:rFonts w:ascii="Arial" w:hAnsi="Arial" w:cs="Arial"/>
          <w:color w:val="auto"/>
        </w:rPr>
        <w:t>Recibido: 00 de mes de 2026 / Aceptado: 00 de mes de 2026</w:t>
      </w:r>
    </w:p>
    <w:p w:rsidR="00372A04" w:rsidRDefault="00372A04">
      <w:pPr>
        <w:jc w:val="center"/>
        <w:rPr>
          <w:rFonts w:ascii="Arial" w:hAnsi="Arial" w:cs="Arial"/>
          <w:b/>
          <w:color w:val="000000" w:themeColor="dark1"/>
          <w:lang w:val="es-ES_tradnl"/>
        </w:rPr>
      </w:pPr>
    </w:p>
    <w:p w:rsidR="00372A04" w:rsidRDefault="008E7984">
      <w:pPr>
        <w:jc w:val="both"/>
        <w:rPr>
          <w:rFonts w:ascii="Arial" w:hAnsi="Arial" w:cs="Arial"/>
          <w:lang w:val="es-ES"/>
        </w:rPr>
      </w:pPr>
      <w:r>
        <w:rPr>
          <w:rFonts w:ascii="Arial" w:hAnsi="Arial" w:cs="Arial"/>
          <w:b/>
          <w:sz w:val="18"/>
          <w:szCs w:val="18"/>
          <w:lang w:val="es-ES"/>
        </w:rPr>
        <w:t>Resumen.</w:t>
      </w:r>
      <w:r>
        <w:rPr>
          <w:rFonts w:ascii="Arial" w:hAnsi="Arial" w:cs="Arial"/>
          <w:lang w:val="es-ES"/>
        </w:rPr>
        <w:t xml:space="preserve"> </w:t>
      </w:r>
      <w:r>
        <w:rPr>
          <w:rFonts w:ascii="Arial" w:eastAsia="Times New Roman" w:hAnsi="Arial" w:cs="Arial"/>
          <w:sz w:val="18"/>
          <w:szCs w:val="18"/>
          <w:lang w:val="es-ES"/>
        </w:rPr>
        <w:t xml:space="preserve">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w:t>
      </w:r>
    </w:p>
    <w:p w:rsidR="00372A04" w:rsidRDefault="00372A04">
      <w:pPr>
        <w:pStyle w:val="EMPResumen"/>
        <w:rPr>
          <w:rFonts w:ascii="Arial" w:hAnsi="Arial" w:cs="Arial"/>
        </w:rPr>
      </w:pPr>
    </w:p>
    <w:p w:rsidR="00372A04" w:rsidRDefault="008E7984">
      <w:pPr>
        <w:pStyle w:val="EMPResumen"/>
        <w:rPr>
          <w:rFonts w:ascii="Arial" w:hAnsi="Arial" w:cs="Arial"/>
        </w:rPr>
      </w:pPr>
      <w:r>
        <w:rPr>
          <w:rFonts w:ascii="Arial" w:hAnsi="Arial" w:cs="Arial"/>
          <w:b/>
        </w:rPr>
        <w:t>Palabras clave</w:t>
      </w:r>
      <w:r>
        <w:rPr>
          <w:rFonts w:ascii="Arial" w:hAnsi="Arial" w:cs="Arial"/>
        </w:rPr>
        <w:t>. Desinformación, redes sociales, polarización, ética, calidad periodística.</w:t>
      </w:r>
    </w:p>
    <w:p w:rsidR="00372A04" w:rsidRDefault="00372A04">
      <w:pPr>
        <w:jc w:val="both"/>
        <w:rPr>
          <w:rFonts w:ascii="Arial" w:hAnsi="Arial" w:cs="Arial"/>
          <w:color w:val="000000" w:themeColor="dark1"/>
          <w:lang w:val="es-ES_tradnl"/>
        </w:rPr>
      </w:pPr>
    </w:p>
    <w:p w:rsidR="00372A04" w:rsidRDefault="008E7984">
      <w:pPr>
        <w:pStyle w:val="EMPTtuloEN"/>
        <w:jc w:val="center"/>
        <w:rPr>
          <w:rFonts w:ascii="Arial" w:hAnsi="Arial" w:cs="Arial"/>
          <w:b/>
          <w:color w:val="C00000"/>
        </w:rPr>
      </w:pPr>
      <w:r w:rsidRPr="00624297">
        <w:rPr>
          <w:rFonts w:ascii="Arial" w:hAnsi="Arial" w:cs="Arial"/>
          <w:b/>
          <w:color w:val="C00000"/>
          <w:vertAlign w:val="superscript"/>
        </w:rPr>
        <w:t>EN</w:t>
      </w:r>
      <w:r>
        <w:rPr>
          <w:rFonts w:ascii="Arial" w:hAnsi="Arial" w:cs="Arial"/>
          <w:b/>
          <w:color w:val="C00000"/>
        </w:rPr>
        <w:t xml:space="preserve"> Title of the article in Arial 12 font: with one line or two lines to show the essential idea of the text</w:t>
      </w:r>
    </w:p>
    <w:p w:rsidR="00372A04" w:rsidRDefault="008E7984">
      <w:pPr>
        <w:pStyle w:val="EMPResumen"/>
        <w:spacing w:line="240" w:lineRule="auto"/>
        <w:rPr>
          <w:rFonts w:ascii="Arial" w:hAnsi="Arial" w:cs="Arial"/>
          <w:lang w:val="en-US"/>
        </w:rPr>
      </w:pPr>
      <w:r>
        <w:rPr>
          <w:rFonts w:ascii="Arial" w:hAnsi="Arial" w:cs="Arial"/>
          <w:b/>
          <w:lang w:val="en-US"/>
        </w:rPr>
        <w:t>Abstract.</w:t>
      </w:r>
      <w:r>
        <w:rPr>
          <w:rFonts w:ascii="Arial" w:hAnsi="Arial" w:cs="Arial"/>
          <w:lang w:val="en-US"/>
        </w:rPr>
        <w:t xml:space="preserv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w:t>
      </w:r>
    </w:p>
    <w:p w:rsidR="00372A04" w:rsidRDefault="00372A04">
      <w:pPr>
        <w:pStyle w:val="EMPResumen"/>
        <w:spacing w:line="240" w:lineRule="auto"/>
        <w:rPr>
          <w:rFonts w:ascii="Arial" w:hAnsi="Arial" w:cs="Arial"/>
          <w:lang w:val="en-US"/>
        </w:rPr>
      </w:pPr>
    </w:p>
    <w:p w:rsidR="00372A04" w:rsidRPr="00624297" w:rsidRDefault="008E7984">
      <w:pPr>
        <w:pStyle w:val="EMPResumen"/>
        <w:spacing w:line="240" w:lineRule="auto"/>
        <w:rPr>
          <w:rStyle w:val="jlqj4b"/>
          <w:rFonts w:ascii="Arial" w:eastAsia="Times New Roman" w:hAnsi="Arial" w:cs="Arial"/>
          <w:color w:val="000000" w:themeColor="dark1"/>
          <w:lang w:val="en-GB"/>
        </w:rPr>
      </w:pPr>
      <w:proofErr w:type="gramStart"/>
      <w:r>
        <w:rPr>
          <w:rFonts w:ascii="Arial" w:hAnsi="Arial" w:cs="Arial"/>
          <w:b/>
          <w:lang w:val="en-US"/>
        </w:rPr>
        <w:t>Keywords</w:t>
      </w:r>
      <w:r>
        <w:rPr>
          <w:rFonts w:ascii="Arial" w:hAnsi="Arial" w:cs="Arial"/>
          <w:lang w:val="en-US"/>
        </w:rPr>
        <w:t>.</w:t>
      </w:r>
      <w:proofErr w:type="gramEnd"/>
      <w:r>
        <w:rPr>
          <w:rFonts w:ascii="Arial" w:hAnsi="Arial" w:cs="Arial"/>
          <w:lang w:val="en-US"/>
        </w:rPr>
        <w:t xml:space="preserve"> </w:t>
      </w:r>
      <w:proofErr w:type="gramStart"/>
      <w:r w:rsidRPr="00624297">
        <w:rPr>
          <w:rFonts w:ascii="Arial" w:hAnsi="Arial" w:cs="Arial"/>
          <w:lang w:val="en-GB"/>
        </w:rPr>
        <w:t>Disinformation, social media, polarization, journalistic ethics, news quality.</w:t>
      </w:r>
      <w:proofErr w:type="gramEnd"/>
    </w:p>
    <w:p w:rsidR="00372A04" w:rsidRPr="00624297" w:rsidRDefault="00372A04">
      <w:pPr>
        <w:rPr>
          <w:rStyle w:val="jlqj4b"/>
          <w:rFonts w:ascii="Arial" w:eastAsia="Times New Roman" w:hAnsi="Arial" w:cs="Arial"/>
          <w:b/>
          <w:color w:val="000000" w:themeColor="dark1"/>
          <w:lang w:val="en-GB"/>
        </w:rPr>
      </w:pPr>
    </w:p>
    <w:p w:rsidR="00372A04" w:rsidRDefault="008E7984">
      <w:pPr>
        <w:pStyle w:val="EMPTtuloES"/>
        <w:spacing w:after="0"/>
        <w:rPr>
          <w:rFonts w:ascii="Arial" w:hAnsi="Arial" w:cs="Arial"/>
          <w:sz w:val="18"/>
          <w:szCs w:val="18"/>
        </w:rPr>
      </w:pPr>
      <w:proofErr w:type="spellStart"/>
      <w:r w:rsidRPr="00F954E2">
        <w:rPr>
          <w:rFonts w:ascii="Arial" w:hAnsi="Arial" w:cs="Arial"/>
          <w:b/>
          <w:sz w:val="18"/>
          <w:szCs w:val="18"/>
          <w:lang w:val="en-US"/>
        </w:rPr>
        <w:t>Cómo</w:t>
      </w:r>
      <w:proofErr w:type="spellEnd"/>
      <w:r w:rsidRPr="00F954E2">
        <w:rPr>
          <w:rFonts w:ascii="Arial" w:hAnsi="Arial" w:cs="Arial"/>
          <w:b/>
          <w:sz w:val="18"/>
          <w:szCs w:val="18"/>
          <w:lang w:val="en-US"/>
        </w:rPr>
        <w:t xml:space="preserve"> </w:t>
      </w:r>
      <w:proofErr w:type="spellStart"/>
      <w:r w:rsidRPr="00F954E2">
        <w:rPr>
          <w:rFonts w:ascii="Arial" w:hAnsi="Arial" w:cs="Arial"/>
          <w:b/>
          <w:sz w:val="18"/>
          <w:szCs w:val="18"/>
          <w:lang w:val="en-US"/>
        </w:rPr>
        <w:t>citar</w:t>
      </w:r>
      <w:proofErr w:type="spellEnd"/>
      <w:r w:rsidRPr="00F954E2">
        <w:rPr>
          <w:rFonts w:ascii="Arial" w:hAnsi="Arial" w:cs="Arial"/>
          <w:sz w:val="18"/>
          <w:szCs w:val="18"/>
          <w:lang w:val="en-US"/>
        </w:rPr>
        <w:t xml:space="preserve">: </w:t>
      </w:r>
      <w:proofErr w:type="spellStart"/>
      <w:r w:rsidRPr="00F954E2">
        <w:rPr>
          <w:rFonts w:ascii="Arial" w:hAnsi="Arial" w:cs="Arial"/>
          <w:sz w:val="18"/>
          <w:szCs w:val="18"/>
          <w:lang w:val="en-US"/>
        </w:rPr>
        <w:t>Apellido-Apellido</w:t>
      </w:r>
      <w:proofErr w:type="spellEnd"/>
      <w:r w:rsidRPr="00F954E2">
        <w:rPr>
          <w:rFonts w:ascii="Arial" w:hAnsi="Arial" w:cs="Arial"/>
          <w:sz w:val="18"/>
          <w:szCs w:val="18"/>
          <w:lang w:val="en-US"/>
        </w:rPr>
        <w:t xml:space="preserve">, A., </w:t>
      </w:r>
      <w:proofErr w:type="spellStart"/>
      <w:r w:rsidRPr="00F954E2">
        <w:rPr>
          <w:rFonts w:ascii="Arial" w:hAnsi="Arial" w:cs="Arial"/>
          <w:sz w:val="18"/>
          <w:szCs w:val="18"/>
          <w:lang w:val="en-US"/>
        </w:rPr>
        <w:t>Apellido-Apellido</w:t>
      </w:r>
      <w:proofErr w:type="spellEnd"/>
      <w:r w:rsidRPr="00F954E2">
        <w:rPr>
          <w:rFonts w:ascii="Arial" w:hAnsi="Arial" w:cs="Arial"/>
          <w:sz w:val="18"/>
          <w:szCs w:val="18"/>
          <w:lang w:val="en-US"/>
        </w:rPr>
        <w:t xml:space="preserve">, B., </w:t>
      </w:r>
      <w:proofErr w:type="spellStart"/>
      <w:r w:rsidRPr="00F954E2">
        <w:rPr>
          <w:rFonts w:ascii="Arial" w:hAnsi="Arial" w:cs="Arial"/>
          <w:sz w:val="18"/>
          <w:szCs w:val="18"/>
          <w:lang w:val="en-US"/>
        </w:rPr>
        <w:t>Apellido-Apellido</w:t>
      </w:r>
      <w:proofErr w:type="spellEnd"/>
      <w:r w:rsidRPr="00F954E2">
        <w:rPr>
          <w:rFonts w:ascii="Arial" w:hAnsi="Arial" w:cs="Arial"/>
          <w:sz w:val="18"/>
          <w:szCs w:val="18"/>
          <w:lang w:val="en-US"/>
        </w:rPr>
        <w:t xml:space="preserve">, C. y </w:t>
      </w:r>
      <w:proofErr w:type="spellStart"/>
      <w:r w:rsidRPr="00F954E2">
        <w:rPr>
          <w:rFonts w:ascii="Arial" w:hAnsi="Arial" w:cs="Arial"/>
          <w:sz w:val="18"/>
          <w:szCs w:val="18"/>
          <w:lang w:val="en-US"/>
        </w:rPr>
        <w:t>Apellido-Apellido</w:t>
      </w:r>
      <w:proofErr w:type="spellEnd"/>
      <w:r w:rsidRPr="00F954E2">
        <w:rPr>
          <w:rFonts w:ascii="Arial" w:hAnsi="Arial" w:cs="Arial"/>
          <w:sz w:val="18"/>
          <w:szCs w:val="18"/>
          <w:lang w:val="en-US"/>
        </w:rPr>
        <w:t>, D. (202</w:t>
      </w:r>
      <w:r w:rsidR="003D3F6C" w:rsidRPr="00F954E2">
        <w:rPr>
          <w:rFonts w:ascii="Arial" w:hAnsi="Arial" w:cs="Arial"/>
          <w:sz w:val="18"/>
          <w:szCs w:val="18"/>
          <w:lang w:val="en-US"/>
        </w:rPr>
        <w:t>7</w:t>
      </w:r>
      <w:r w:rsidRPr="00F954E2">
        <w:rPr>
          <w:rFonts w:ascii="Arial" w:hAnsi="Arial" w:cs="Arial"/>
          <w:sz w:val="18"/>
          <w:szCs w:val="18"/>
          <w:lang w:val="en-US"/>
        </w:rPr>
        <w:t xml:space="preserve">). </w:t>
      </w:r>
      <w:r>
        <w:rPr>
          <w:rFonts w:ascii="Arial" w:hAnsi="Arial" w:cs="Arial"/>
          <w:sz w:val="18"/>
          <w:szCs w:val="18"/>
        </w:rPr>
        <w:t xml:space="preserve">Título completo del artículo en Arial 9. </w:t>
      </w:r>
      <w:r>
        <w:rPr>
          <w:rFonts w:ascii="Arial" w:hAnsi="Arial" w:cs="Arial"/>
          <w:b/>
          <w:color w:val="FF0000"/>
          <w:sz w:val="18"/>
          <w:szCs w:val="18"/>
          <w:highlight w:val="yellow"/>
        </w:rPr>
        <w:t>[NO MODIFICAR LO QUE SIGUE]</w:t>
      </w:r>
      <w:r>
        <w:rPr>
          <w:rFonts w:ascii="Arial" w:hAnsi="Arial" w:cs="Arial"/>
          <w:sz w:val="18"/>
          <w:szCs w:val="18"/>
        </w:rPr>
        <w:t xml:space="preserve"> </w:t>
      </w:r>
      <w:r>
        <w:rPr>
          <w:rFonts w:ascii="Arial" w:hAnsi="Arial" w:cs="Arial"/>
          <w:i/>
          <w:sz w:val="18"/>
          <w:szCs w:val="18"/>
        </w:rPr>
        <w:t>Estudios sobre el Mensaje Periodístico</w:t>
      </w:r>
      <w:r>
        <w:rPr>
          <w:rFonts w:ascii="Arial" w:hAnsi="Arial" w:cs="Arial"/>
          <w:sz w:val="18"/>
          <w:szCs w:val="18"/>
        </w:rPr>
        <w:t xml:space="preserve">, </w:t>
      </w:r>
      <w:r>
        <w:rPr>
          <w:rFonts w:ascii="Arial" w:hAnsi="Arial" w:cs="Arial"/>
          <w:i/>
          <w:sz w:val="18"/>
          <w:szCs w:val="18"/>
        </w:rPr>
        <w:t>3</w:t>
      </w:r>
      <w:r w:rsidR="00865029">
        <w:rPr>
          <w:rFonts w:ascii="Arial" w:hAnsi="Arial" w:cs="Arial"/>
          <w:i/>
          <w:sz w:val="18"/>
          <w:szCs w:val="18"/>
        </w:rPr>
        <w:t>3</w:t>
      </w:r>
      <w:r>
        <w:rPr>
          <w:rFonts w:ascii="Arial" w:hAnsi="Arial" w:cs="Arial"/>
          <w:sz w:val="18"/>
          <w:szCs w:val="18"/>
        </w:rPr>
        <w:t xml:space="preserve">(1), </w:t>
      </w:r>
      <w:r>
        <w:rPr>
          <w:rFonts w:ascii="Arial" w:hAnsi="Arial" w:cs="Arial"/>
          <w:sz w:val="18"/>
          <w:szCs w:val="18"/>
          <w:highlight w:val="yellow"/>
        </w:rPr>
        <w:t xml:space="preserve">pp. </w:t>
      </w:r>
      <w:hyperlink r:id="rId18">
        <w:r>
          <w:rPr>
            <w:rStyle w:val="Hipervnculo"/>
            <w:rFonts w:ascii="Arial" w:hAnsi="Arial" w:cs="Arial"/>
            <w:sz w:val="18"/>
            <w:szCs w:val="18"/>
          </w:rPr>
          <w:t>https://dx.doi.org/XXXX</w:t>
        </w:r>
      </w:hyperlink>
    </w:p>
    <w:p w:rsidR="00372A04" w:rsidRDefault="008E7984">
      <w:pPr>
        <w:rPr>
          <w:rFonts w:ascii="Arial" w:eastAsia="Calibri" w:hAnsi="Arial" w:cs="Arial"/>
          <w:sz w:val="18"/>
          <w:szCs w:val="18"/>
          <w:lang w:val="es-ES"/>
        </w:rPr>
      </w:pPr>
      <w:r w:rsidRPr="00624297">
        <w:rPr>
          <w:lang w:val="es-ES"/>
        </w:rPr>
        <w:br w:type="page"/>
      </w:r>
    </w:p>
    <w:p w:rsidR="00372A04" w:rsidRDefault="008E7984">
      <w:pPr>
        <w:spacing w:after="80"/>
        <w:jc w:val="both"/>
        <w:rPr>
          <w:rFonts w:ascii="Arial" w:hAnsi="Arial" w:cs="Arial"/>
          <w:b/>
          <w:color w:val="000000" w:themeColor="dark1"/>
          <w:sz w:val="20"/>
          <w:szCs w:val="20"/>
          <w:lang w:val="es-ES_tradnl"/>
        </w:rPr>
      </w:pPr>
      <w:r>
        <w:rPr>
          <w:rFonts w:ascii="Arial" w:hAnsi="Arial" w:cs="Arial"/>
          <w:b/>
          <w:color w:val="000000" w:themeColor="dark1"/>
          <w:sz w:val="20"/>
          <w:szCs w:val="20"/>
          <w:lang w:val="es-ES_tradnl"/>
        </w:rPr>
        <w:lastRenderedPageBreak/>
        <w:t xml:space="preserve">1. Introducción </w:t>
      </w:r>
      <w:r>
        <w:rPr>
          <w:rFonts w:ascii="Arial" w:hAnsi="Arial" w:cs="Arial"/>
          <w:b/>
          <w:color w:val="FF0000"/>
          <w:sz w:val="20"/>
          <w:szCs w:val="20"/>
          <w:highlight w:val="yellow"/>
          <w:lang w:val="es-ES_tradnl"/>
        </w:rPr>
        <w:t>[ARIAL 10, NEGRITA, MINÚSCULA. No cambiar el espaciado de los títulos.]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La inteligencia artificial (IA) </w:t>
      </w:r>
      <w:r>
        <w:rPr>
          <w:rFonts w:ascii="Arial" w:eastAsia="Times New Roman" w:hAnsi="Arial" w:cs="Arial"/>
          <w:b/>
          <w:color w:val="FF0000"/>
          <w:sz w:val="18"/>
          <w:szCs w:val="18"/>
          <w:highlight w:val="yellow"/>
          <w:lang w:val="es-ES"/>
        </w:rPr>
        <w:t>[ARIAL 9]</w:t>
      </w:r>
      <w:r>
        <w:rPr>
          <w:rFonts w:ascii="Arial" w:eastAsia="Times New Roman" w:hAnsi="Arial" w:cs="Arial"/>
          <w:sz w:val="18"/>
          <w:szCs w:val="18"/>
          <w:lang w:val="es-ES"/>
        </w:rPr>
        <w:t xml:space="preserve"> fue concebida </w:t>
      </w:r>
      <w:r>
        <w:rPr>
          <w:rFonts w:ascii="Arial" w:eastAsia="Times New Roman" w:hAnsi="Arial" w:cs="Arial"/>
          <w:b/>
          <w:color w:val="FF0000"/>
          <w:sz w:val="18"/>
          <w:szCs w:val="18"/>
          <w:highlight w:val="yellow"/>
          <w:lang w:val="es-ES"/>
        </w:rPr>
        <w:t>[SIN SANGRÍA A LA IZQUIERDA EN EL PRIMER PÁRRAFO DE CADA APARTADO O CAPÍTULO]</w:t>
      </w:r>
      <w:r>
        <w:rPr>
          <w:rFonts w:ascii="Arial" w:eastAsia="Times New Roman" w:hAnsi="Arial" w:cs="Arial"/>
          <w:sz w:val="18"/>
          <w:szCs w:val="18"/>
          <w:lang w:val="es-ES"/>
        </w:rPr>
        <w:t xml:space="preserve"> a mediados del siglo pasado como «la capacidad de una máquina para imitar el comportamiento humano inteligente» (</w:t>
      </w:r>
      <w:proofErr w:type="spellStart"/>
      <w:r>
        <w:rPr>
          <w:rFonts w:ascii="Arial" w:eastAsia="Times New Roman" w:hAnsi="Arial" w:cs="Arial"/>
          <w:sz w:val="18"/>
          <w:szCs w:val="18"/>
          <w:lang w:val="es-ES"/>
        </w:rPr>
        <w:t>Aghion</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2019; Russell y </w:t>
      </w:r>
      <w:proofErr w:type="spellStart"/>
      <w:r>
        <w:rPr>
          <w:rFonts w:ascii="Arial" w:eastAsia="Times New Roman" w:hAnsi="Arial" w:cs="Arial"/>
          <w:sz w:val="18"/>
          <w:szCs w:val="18"/>
          <w:lang w:val="es-ES"/>
        </w:rPr>
        <w:t>Norvig</w:t>
      </w:r>
      <w:proofErr w:type="spellEnd"/>
      <w:r>
        <w:rPr>
          <w:rFonts w:ascii="Arial" w:eastAsia="Times New Roman" w:hAnsi="Arial" w:cs="Arial"/>
          <w:sz w:val="18"/>
          <w:szCs w:val="18"/>
          <w:lang w:val="es-ES"/>
        </w:rPr>
        <w:t xml:space="preserve">, 2016). </w:t>
      </w:r>
      <w:r>
        <w:rPr>
          <w:rFonts w:ascii="Arial" w:eastAsia="Times New Roman" w:hAnsi="Arial" w:cs="Arial"/>
          <w:b/>
          <w:color w:val="FF0000"/>
          <w:sz w:val="18"/>
          <w:szCs w:val="18"/>
          <w:highlight w:val="yellow"/>
          <w:lang w:val="es-ES"/>
        </w:rPr>
        <w:t xml:space="preserve">[NO UTILIZAMOS EL SÍMBOLO «&amp;» EN LOS ARTÍCULO ESCRITOS EN ESPAÑOL. EN ESPAÑOL RECURRIMOS A LAS COMILLAS LATINAS O ANGULARES: </w:t>
      </w:r>
      <w:proofErr w:type="gramStart"/>
      <w:r>
        <w:rPr>
          <w:rFonts w:ascii="Arial" w:eastAsia="Times New Roman" w:hAnsi="Arial" w:cs="Arial"/>
          <w:b/>
          <w:color w:val="FF0000"/>
          <w:sz w:val="18"/>
          <w:szCs w:val="18"/>
          <w:highlight w:val="yellow"/>
          <w:lang w:val="es-ES"/>
        </w:rPr>
        <w:t>«(</w:t>
      </w:r>
      <w:proofErr w:type="gramEnd"/>
      <w:r>
        <w:rPr>
          <w:rFonts w:ascii="Arial" w:eastAsia="Times New Roman" w:hAnsi="Arial" w:cs="Arial"/>
          <w:b/>
          <w:color w:val="FF0000"/>
          <w:sz w:val="18"/>
          <w:szCs w:val="18"/>
          <w:highlight w:val="yellow"/>
          <w:lang w:val="es-ES"/>
        </w:rPr>
        <w:t>…)»; EN INGLÉS USAMOS COMILLAS INGLESAS: “(…)” Y EL SÍMBOLO «&amp;».]</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s-ES"/>
        </w:rPr>
        <w:t>Sin embargo, durante los últimos años se han diversificado los enfoques epistemológicos a partir de los cuales se aborda este fenómeno, lo que ha acentuado la confluencia de acepciones (</w:t>
      </w:r>
      <w:proofErr w:type="spellStart"/>
      <w:r>
        <w:rPr>
          <w:rFonts w:ascii="Arial" w:eastAsia="Times New Roman" w:hAnsi="Arial" w:cs="Arial"/>
          <w:sz w:val="18"/>
          <w:szCs w:val="18"/>
          <w:lang w:val="es-ES"/>
        </w:rPr>
        <w:t>Broussard</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2019) en torno al concepto. Entre los nuevos enfoques sobresale la perspectiva que considera la IA como «un agente racional» (</w:t>
      </w:r>
      <w:proofErr w:type="spellStart"/>
      <w:r>
        <w:rPr>
          <w:rFonts w:ascii="Arial" w:eastAsia="Times New Roman" w:hAnsi="Arial" w:cs="Arial"/>
          <w:sz w:val="18"/>
          <w:szCs w:val="18"/>
          <w:lang w:val="es-ES"/>
        </w:rPr>
        <w:t>Canavilhas</w:t>
      </w:r>
      <w:proofErr w:type="spellEnd"/>
      <w:r>
        <w:rPr>
          <w:rFonts w:ascii="Arial" w:eastAsia="Times New Roman" w:hAnsi="Arial" w:cs="Arial"/>
          <w:sz w:val="18"/>
          <w:szCs w:val="18"/>
          <w:lang w:val="es-ES"/>
        </w:rPr>
        <w:t xml:space="preserve">, 2022), con un significado similar al que se daba a esa expresión en el ámbito de la teoría económica. Se destaca así, por tanto, la aportación racional de la IA, definida como el «estudio de agentes que reciben percepciones del entorno y realizan acciones» (Russell y </w:t>
      </w:r>
      <w:proofErr w:type="spellStart"/>
      <w:r>
        <w:rPr>
          <w:rFonts w:ascii="Arial" w:eastAsia="Times New Roman" w:hAnsi="Arial" w:cs="Arial"/>
          <w:sz w:val="18"/>
          <w:szCs w:val="18"/>
          <w:lang w:val="es-ES"/>
        </w:rPr>
        <w:t>Norvig</w:t>
      </w:r>
      <w:proofErr w:type="spellEnd"/>
      <w:r>
        <w:rPr>
          <w:rFonts w:ascii="Arial" w:eastAsia="Times New Roman" w:hAnsi="Arial" w:cs="Arial"/>
          <w:sz w:val="18"/>
          <w:szCs w:val="18"/>
          <w:lang w:val="es-ES"/>
        </w:rPr>
        <w:t xml:space="preserve">, 2022). </w:t>
      </w:r>
      <w:r>
        <w:rPr>
          <w:rFonts w:ascii="Arial" w:eastAsia="Times New Roman" w:hAnsi="Arial" w:cs="Arial"/>
          <w:b/>
          <w:color w:val="FF0000"/>
          <w:sz w:val="18"/>
          <w:szCs w:val="18"/>
          <w:highlight w:val="yellow"/>
          <w:lang w:val="es-ES"/>
        </w:rPr>
        <w:t>[DOS CUESTIONES FORMALES DE ESCRITURA:]</w:t>
      </w:r>
      <w:r>
        <w:rPr>
          <w:rFonts w:ascii="Arial" w:eastAsia="Times New Roman" w:hAnsi="Arial" w:cs="Arial"/>
          <w:sz w:val="18"/>
          <w:szCs w:val="18"/>
          <w:highlight w:val="yellow"/>
          <w:lang w:val="es-ES"/>
        </w:rPr>
        <w:t xml:space="preserve"> S</w:t>
      </w:r>
      <w:r>
        <w:rPr>
          <w:rFonts w:ascii="Arial" w:hAnsi="Arial" w:cs="Arial"/>
          <w:sz w:val="18"/>
          <w:szCs w:val="18"/>
          <w:highlight w:val="yellow"/>
          <w:lang w:val="es-ES"/>
        </w:rPr>
        <w:t xml:space="preserve">egún indica la RAE, la raya para introducir un inciso se representa «con un trazo horizontal (─) de mayor longitud que el correspondiente al guion (-)». </w:t>
      </w:r>
      <w:r>
        <w:rPr>
          <w:rFonts w:ascii="Arial" w:eastAsia="Times New Roman" w:hAnsi="Arial" w:cs="Arial"/>
          <w:sz w:val="18"/>
          <w:szCs w:val="18"/>
          <w:highlight w:val="yellow"/>
          <w:lang w:val="es-ES"/>
        </w:rPr>
        <w:t>El símbolo del porcentaje (%) no debe escribirse pegado a la cifra a la que se refiere, sino separado de ella con un espacio fino, como el resto de los símbolos. Para introducir un espacio fino, véase el siguiente enlace:</w:t>
      </w:r>
    </w:p>
    <w:p w:rsidR="00372A04" w:rsidRDefault="00464CCA">
      <w:pPr>
        <w:jc w:val="both"/>
        <w:rPr>
          <w:rFonts w:ascii="Arial" w:eastAsia="Times New Roman" w:hAnsi="Arial" w:cs="Arial"/>
          <w:sz w:val="18"/>
          <w:szCs w:val="18"/>
          <w:lang w:val="es-ES"/>
        </w:rPr>
      </w:pPr>
      <w:hyperlink r:id="rId19">
        <w:r w:rsidR="008E7984">
          <w:rPr>
            <w:rStyle w:val="Hipervnculo"/>
            <w:rFonts w:ascii="Arial" w:eastAsia="Times New Roman" w:hAnsi="Arial" w:cs="Arial"/>
            <w:sz w:val="18"/>
            <w:szCs w:val="18"/>
            <w:lang w:val="es-ES"/>
          </w:rPr>
          <w:t>https://x.com/RAEinforma/status/459641117399867392?lang=es</w:t>
        </w:r>
      </w:hyperlink>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La aplicación de la IA al periodismo </w:t>
      </w:r>
      <w:r>
        <w:rPr>
          <w:rFonts w:ascii="Arial" w:eastAsia="Times New Roman" w:hAnsi="Arial" w:cs="Arial"/>
          <w:b/>
          <w:color w:val="FF0000"/>
          <w:sz w:val="18"/>
          <w:szCs w:val="18"/>
          <w:highlight w:val="yellow"/>
          <w:lang w:val="es-ES"/>
        </w:rPr>
        <w:t>[SANGRÍA DE 1,27 CM. A LA IZQUIERDA EN LA PRIMERA LÍNEA DEL SEGUNDO PÁRRAFO Y DE LOS SIGUIENTES EN CADA CAPÍTULO]</w:t>
      </w:r>
      <w:r>
        <w:rPr>
          <w:rFonts w:ascii="Arial" w:eastAsia="Times New Roman" w:hAnsi="Arial" w:cs="Arial"/>
          <w:sz w:val="18"/>
          <w:szCs w:val="18"/>
          <w:lang w:val="es-ES"/>
        </w:rPr>
        <w:t xml:space="preserve"> se ha relacionado históricamente con diversos desarrollos tecnológicos. Se ha vinculado con la denominada «redacción de noticias asistida por ordenador» (</w:t>
      </w:r>
      <w:proofErr w:type="spellStart"/>
      <w:r>
        <w:rPr>
          <w:rFonts w:ascii="Arial" w:eastAsia="Times New Roman" w:hAnsi="Arial" w:cs="Arial"/>
          <w:sz w:val="18"/>
          <w:szCs w:val="18"/>
          <w:lang w:val="es-ES"/>
        </w:rPr>
        <w:t>computer-assisted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reporting</w:t>
      </w:r>
      <w:proofErr w:type="spellEnd"/>
      <w:r>
        <w:rPr>
          <w:rFonts w:ascii="Arial" w:eastAsia="Times New Roman" w:hAnsi="Arial" w:cs="Arial"/>
          <w:sz w:val="18"/>
          <w:szCs w:val="18"/>
          <w:lang w:val="es-ES"/>
        </w:rPr>
        <w:t xml:space="preserve"> o CAR), que despuntó a finales de la década de 1960 en Estados Unidos (</w:t>
      </w:r>
      <w:proofErr w:type="spellStart"/>
      <w:r>
        <w:rPr>
          <w:rFonts w:ascii="Arial" w:eastAsia="Times New Roman" w:hAnsi="Arial" w:cs="Arial"/>
          <w:sz w:val="18"/>
          <w:szCs w:val="18"/>
          <w:lang w:val="es-ES"/>
        </w:rPr>
        <w:t>Carpien</w:t>
      </w:r>
      <w:proofErr w:type="spellEnd"/>
      <w:r>
        <w:rPr>
          <w:rFonts w:ascii="Arial" w:eastAsia="Times New Roman" w:hAnsi="Arial" w:cs="Arial"/>
          <w:sz w:val="18"/>
          <w:szCs w:val="18"/>
          <w:lang w:val="es-ES"/>
        </w:rPr>
        <w:t xml:space="preserve">, 2012; Mc </w:t>
      </w:r>
      <w:proofErr w:type="spellStart"/>
      <w:r>
        <w:rPr>
          <w:rFonts w:ascii="Arial" w:eastAsia="Times New Roman" w:hAnsi="Arial" w:cs="Arial"/>
          <w:sz w:val="18"/>
          <w:szCs w:val="18"/>
          <w:lang w:val="es-ES"/>
        </w:rPr>
        <w:t>Gregor</w:t>
      </w:r>
      <w:proofErr w:type="spellEnd"/>
      <w:r>
        <w:rPr>
          <w:rFonts w:ascii="Arial" w:eastAsia="Times New Roman" w:hAnsi="Arial" w:cs="Arial"/>
          <w:sz w:val="18"/>
          <w:szCs w:val="18"/>
          <w:lang w:val="es-ES"/>
        </w:rPr>
        <w:t>, 2013). También con el periodismo de precisión, que trasladó al periodismo las posibilidades analíticas de las ciencias sociales gracias a las nuevas herramientas informáticas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2015). En una fase posterior, el periodismo de datos asume técnicas o métodos procedentes de las ciencias sociales (</w:t>
      </w:r>
      <w:proofErr w:type="spellStart"/>
      <w:r>
        <w:rPr>
          <w:rFonts w:ascii="Arial" w:eastAsia="Times New Roman" w:hAnsi="Arial" w:cs="Arial"/>
          <w:sz w:val="18"/>
          <w:szCs w:val="18"/>
          <w:lang w:val="es-ES"/>
        </w:rPr>
        <w:t>Ausserhofer</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2017, p. 4; Weber </w:t>
      </w:r>
      <w:r>
        <w:rPr>
          <w:rFonts w:ascii="Arial" w:eastAsia="Times New Roman" w:hAnsi="Arial" w:cs="Arial"/>
          <w:i/>
          <w:sz w:val="18"/>
          <w:szCs w:val="18"/>
          <w:lang w:val="es-ES"/>
        </w:rPr>
        <w:t>et al.</w:t>
      </w:r>
      <w:r>
        <w:rPr>
          <w:rFonts w:ascii="Arial" w:eastAsia="Times New Roman" w:hAnsi="Arial" w:cs="Arial"/>
          <w:sz w:val="18"/>
          <w:szCs w:val="18"/>
          <w:lang w:val="es-ES"/>
        </w:rPr>
        <w:t>, 2018). Durante los primeros años del siglo XXI se comienza a teorizar sobre el llamado «periodismo computacional»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2019a), en el que periodistas y expertos en ciencias de la computación, estadística o ingeniería colaboran en tareas de búsqueda, selección, verificación, composición, presentación y distribución de noticias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xml:space="preserve">, 2019b). </w:t>
      </w:r>
      <w:r>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sz w:val="20"/>
          <w:szCs w:val="20"/>
          <w:lang w:val="es-ES"/>
        </w:rPr>
      </w:pPr>
      <w:r>
        <w:rPr>
          <w:rFonts w:ascii="Arial" w:eastAsia="Times New Roman" w:hAnsi="Arial" w:cs="Arial"/>
          <w:b/>
          <w:sz w:val="20"/>
          <w:szCs w:val="20"/>
          <w:lang w:val="es-ES"/>
        </w:rPr>
        <w:t xml:space="preserve">2. Marco teórico </w:t>
      </w:r>
      <w:r>
        <w:rPr>
          <w:rFonts w:ascii="Arial" w:hAnsi="Arial" w:cs="Arial"/>
          <w:b/>
          <w:color w:val="FF0000"/>
          <w:sz w:val="20"/>
          <w:szCs w:val="20"/>
          <w:highlight w:val="yellow"/>
          <w:lang w:val="es-ES_tradnl"/>
        </w:rPr>
        <w:t>[ARIAL 10, NEGRITA, MINÚSCULA. No cambiar el espaciado de los títulos]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La aplicación de la IA al periodismo </w:t>
      </w:r>
      <w:r>
        <w:rPr>
          <w:rFonts w:ascii="Arial" w:eastAsia="Times New Roman" w:hAnsi="Arial" w:cs="Arial"/>
          <w:b/>
          <w:color w:val="FF0000"/>
          <w:sz w:val="18"/>
          <w:szCs w:val="18"/>
          <w:highlight w:val="yellow"/>
          <w:lang w:val="es-ES"/>
        </w:rPr>
        <w:t>[SIN SANGRÍA A LA IZQUIERDA]</w:t>
      </w:r>
      <w:r>
        <w:rPr>
          <w:rFonts w:ascii="Arial" w:eastAsia="Times New Roman" w:hAnsi="Arial" w:cs="Arial"/>
          <w:sz w:val="18"/>
          <w:szCs w:val="18"/>
          <w:lang w:val="es-ES"/>
        </w:rPr>
        <w:t xml:space="preserve"> se ha relacionado históricamente con diversos desarrollos tecnológicos. Se ha vinculado con la denominada «redacción de noticias asistida por ordenador» (</w:t>
      </w:r>
      <w:proofErr w:type="spellStart"/>
      <w:r>
        <w:rPr>
          <w:rFonts w:ascii="Arial" w:eastAsia="Times New Roman" w:hAnsi="Arial" w:cs="Arial"/>
          <w:sz w:val="18"/>
          <w:szCs w:val="18"/>
          <w:lang w:val="es-ES"/>
        </w:rPr>
        <w:t>computer-assisted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reporting</w:t>
      </w:r>
      <w:proofErr w:type="spellEnd"/>
      <w:r>
        <w:rPr>
          <w:rFonts w:ascii="Arial" w:eastAsia="Times New Roman" w:hAnsi="Arial" w:cs="Arial"/>
          <w:sz w:val="18"/>
          <w:szCs w:val="18"/>
          <w:lang w:val="es-ES"/>
        </w:rPr>
        <w:t xml:space="preserve"> o CAR), que despuntó a finales de la década de 1960 en Estados Unidos (</w:t>
      </w:r>
      <w:proofErr w:type="spellStart"/>
      <w:r>
        <w:rPr>
          <w:rFonts w:ascii="Arial" w:eastAsia="Times New Roman" w:hAnsi="Arial" w:cs="Arial"/>
          <w:sz w:val="18"/>
          <w:szCs w:val="18"/>
          <w:lang w:val="es-ES"/>
        </w:rPr>
        <w:t>Carpien</w:t>
      </w:r>
      <w:proofErr w:type="spellEnd"/>
      <w:r>
        <w:rPr>
          <w:rFonts w:ascii="Arial" w:eastAsia="Times New Roman" w:hAnsi="Arial" w:cs="Arial"/>
          <w:sz w:val="18"/>
          <w:szCs w:val="18"/>
          <w:lang w:val="es-ES"/>
        </w:rPr>
        <w:t xml:space="preserve">, 2012; Mc </w:t>
      </w:r>
      <w:proofErr w:type="spellStart"/>
      <w:r>
        <w:rPr>
          <w:rFonts w:ascii="Arial" w:eastAsia="Times New Roman" w:hAnsi="Arial" w:cs="Arial"/>
          <w:sz w:val="18"/>
          <w:szCs w:val="18"/>
          <w:lang w:val="es-ES"/>
        </w:rPr>
        <w:t>Gregor</w:t>
      </w:r>
      <w:proofErr w:type="spellEnd"/>
      <w:r>
        <w:rPr>
          <w:rFonts w:ascii="Arial" w:eastAsia="Times New Roman" w:hAnsi="Arial" w:cs="Arial"/>
          <w:sz w:val="18"/>
          <w:szCs w:val="18"/>
          <w:lang w:val="es-ES"/>
        </w:rPr>
        <w:t>, 2013)</w:t>
      </w:r>
      <w:r>
        <w:rPr>
          <w:rFonts w:ascii="Arial" w:eastAsia="Times New Roman" w:hAnsi="Arial" w:cs="Arial"/>
          <w:b/>
          <w:color w:val="FF0000"/>
          <w:sz w:val="18"/>
          <w:szCs w:val="18"/>
          <w:lang w:val="es-ES"/>
        </w:rPr>
        <w:t xml:space="preserve"> </w:t>
      </w:r>
      <w:r>
        <w:rPr>
          <w:rFonts w:ascii="Arial" w:eastAsia="Times New Roman" w:hAnsi="Arial" w:cs="Arial"/>
          <w:b/>
          <w:color w:val="FF0000"/>
          <w:sz w:val="18"/>
          <w:szCs w:val="18"/>
          <w:highlight w:val="yellow"/>
          <w:lang w:val="es-ES"/>
        </w:rPr>
        <w:t>[CUANDO SE CITEN VARIAS OBRAS DE AUTORES DISTINTOS, SE COLOCARÁN POR ORDEN ALFABÉTICO DE AUTORES]</w:t>
      </w:r>
      <w:r>
        <w:rPr>
          <w:rFonts w:ascii="Arial" w:eastAsia="Times New Roman" w:hAnsi="Arial" w:cs="Arial"/>
          <w:sz w:val="18"/>
          <w:szCs w:val="18"/>
          <w:lang w:val="es-ES"/>
        </w:rPr>
        <w:t>. También con el periodismo de precisión, que trasladó al periodismo las posibilidades analíticas de las ciencias sociales gracias a las nuevas herramientas informáticas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2015). En una fase posterior, el periodismo de datos asume técnicas o métodos procedentes de las ciencias sociales (</w:t>
      </w:r>
      <w:proofErr w:type="spellStart"/>
      <w:r>
        <w:rPr>
          <w:rFonts w:ascii="Arial" w:eastAsia="Times New Roman" w:hAnsi="Arial" w:cs="Arial"/>
          <w:sz w:val="18"/>
          <w:szCs w:val="18"/>
          <w:lang w:val="es-ES"/>
        </w:rPr>
        <w:t>Ausserhofer</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2017, p. 4; Weber </w:t>
      </w:r>
      <w:r>
        <w:rPr>
          <w:rFonts w:ascii="Arial" w:eastAsia="Times New Roman" w:hAnsi="Arial" w:cs="Arial"/>
          <w:i/>
          <w:sz w:val="18"/>
          <w:szCs w:val="18"/>
          <w:lang w:val="es-ES"/>
        </w:rPr>
        <w:t>et al.</w:t>
      </w:r>
      <w:r>
        <w:rPr>
          <w:rFonts w:ascii="Arial" w:eastAsia="Times New Roman" w:hAnsi="Arial" w:cs="Arial"/>
          <w:sz w:val="18"/>
          <w:szCs w:val="18"/>
          <w:lang w:val="es-ES"/>
        </w:rPr>
        <w:t>, 2018). Durante los primeros años del siglo XXI se comienza a teorizar sobre el llamado «periodismo computacional»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2019a), en el que periodistas y expertos en ciencias de la computación, estadística o ingeniería colaboran en tareas de búsqueda, selección, verificación, composición, presentación y distribución de noticias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proofErr w:type="spellStart"/>
      <w:r>
        <w:rPr>
          <w:rFonts w:ascii="Arial" w:eastAsia="Times New Roman" w:hAnsi="Arial" w:cs="Arial"/>
          <w:sz w:val="18"/>
          <w:szCs w:val="18"/>
          <w:lang w:val="es-ES"/>
        </w:rPr>
        <w:t>Thurman</w:t>
      </w:r>
      <w:proofErr w:type="spellEnd"/>
      <w:r>
        <w:rPr>
          <w:rFonts w:ascii="Arial" w:eastAsia="Times New Roman" w:hAnsi="Arial" w:cs="Arial"/>
          <w:sz w:val="18"/>
          <w:szCs w:val="18"/>
          <w:lang w:val="es-ES"/>
        </w:rPr>
        <w:t>, 2019b).</w:t>
      </w: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Como una evolución o ramificación del periodismo computacional </w:t>
      </w:r>
      <w:r>
        <w:rPr>
          <w:rFonts w:ascii="Arial" w:eastAsia="Times New Roman" w:hAnsi="Arial" w:cs="Arial"/>
          <w:b/>
          <w:color w:val="FF0000"/>
          <w:sz w:val="18"/>
          <w:szCs w:val="18"/>
          <w:highlight w:val="yellow"/>
          <w:lang w:val="es-ES"/>
        </w:rPr>
        <w:t>[SANGRÍA DE 1,27 CM. A LA IZQUIERDA AL INICIO DEL SEGUNDO PÁRRAFO Y DE LOS SIGUIENTES]</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s-ES"/>
        </w:rPr>
        <w:t>ha sido estudiado el «periodismo automatizado» (</w:t>
      </w:r>
      <w:proofErr w:type="spellStart"/>
      <w:r>
        <w:rPr>
          <w:rFonts w:ascii="Arial" w:eastAsia="Times New Roman" w:hAnsi="Arial" w:cs="Arial"/>
          <w:sz w:val="18"/>
          <w:szCs w:val="18"/>
          <w:lang w:val="es-ES"/>
        </w:rPr>
        <w:t>Carlson</w:t>
      </w:r>
      <w:proofErr w:type="spellEnd"/>
      <w:r>
        <w:rPr>
          <w:rFonts w:ascii="Arial" w:eastAsia="Times New Roman" w:hAnsi="Arial" w:cs="Arial"/>
          <w:sz w:val="18"/>
          <w:szCs w:val="18"/>
          <w:lang w:val="es-ES"/>
        </w:rPr>
        <w:t xml:space="preserve">, 2015; </w:t>
      </w:r>
      <w:proofErr w:type="spellStart"/>
      <w:r>
        <w:rPr>
          <w:rFonts w:ascii="Arial" w:eastAsia="Times New Roman" w:hAnsi="Arial" w:cs="Arial"/>
          <w:sz w:val="18"/>
          <w:szCs w:val="18"/>
          <w:lang w:val="es-ES"/>
        </w:rPr>
        <w:t>Caswell</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Dörr</w:t>
      </w:r>
      <w:proofErr w:type="spellEnd"/>
      <w:r>
        <w:rPr>
          <w:rFonts w:ascii="Arial" w:eastAsia="Times New Roman" w:hAnsi="Arial" w:cs="Arial"/>
          <w:sz w:val="18"/>
          <w:szCs w:val="18"/>
          <w:lang w:val="es-ES"/>
        </w:rPr>
        <w:t>, 2017), también llamado «periodismo algorítmico» (</w:t>
      </w:r>
      <w:proofErr w:type="spellStart"/>
      <w:r>
        <w:rPr>
          <w:rFonts w:ascii="Arial" w:eastAsia="Times New Roman" w:hAnsi="Arial" w:cs="Arial"/>
          <w:sz w:val="18"/>
          <w:szCs w:val="18"/>
          <w:lang w:val="es-ES"/>
        </w:rPr>
        <w:t>Dörr</w:t>
      </w:r>
      <w:proofErr w:type="spellEnd"/>
      <w:r>
        <w:rPr>
          <w:rFonts w:ascii="Arial" w:eastAsia="Times New Roman" w:hAnsi="Arial" w:cs="Arial"/>
          <w:sz w:val="18"/>
          <w:szCs w:val="18"/>
          <w:lang w:val="es-ES"/>
        </w:rPr>
        <w:t xml:space="preserve">, 2015) o «periodismo robot» (Anderson, 2013; </w:t>
      </w:r>
      <w:proofErr w:type="spellStart"/>
      <w:r>
        <w:rPr>
          <w:rFonts w:ascii="Arial" w:eastAsia="Times New Roman" w:hAnsi="Arial" w:cs="Arial"/>
          <w:sz w:val="18"/>
          <w:szCs w:val="18"/>
          <w:lang w:val="es-ES"/>
        </w:rPr>
        <w:t>Coddington</w:t>
      </w:r>
      <w:proofErr w:type="spellEnd"/>
      <w:r>
        <w:rPr>
          <w:rFonts w:ascii="Arial" w:eastAsia="Times New Roman" w:hAnsi="Arial" w:cs="Arial"/>
          <w:sz w:val="18"/>
          <w:szCs w:val="18"/>
          <w:lang w:val="es-ES"/>
        </w:rPr>
        <w:t xml:space="preserve">, 2015;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2016) </w:t>
      </w:r>
      <w:r>
        <w:rPr>
          <w:rFonts w:ascii="Arial" w:eastAsia="Times New Roman" w:hAnsi="Arial" w:cs="Arial"/>
          <w:b/>
          <w:color w:val="FF0000"/>
          <w:sz w:val="18"/>
          <w:szCs w:val="18"/>
          <w:highlight w:val="yellow"/>
          <w:lang w:val="es-ES"/>
        </w:rPr>
        <w:t>[CUANDO SE CITEN VARIAS OBRAS DE AUTORES DISTINTOS, SE COLOCARÁN POR ORDEN ALFABÉTICO DE AUTORES]</w:t>
      </w:r>
      <w:r>
        <w:rPr>
          <w:rFonts w:ascii="Arial" w:eastAsia="Times New Roman" w:hAnsi="Arial" w:cs="Arial"/>
          <w:sz w:val="18"/>
          <w:szCs w:val="18"/>
          <w:lang w:val="es-ES"/>
        </w:rPr>
        <w:t>. Se trata de usar la IA para procesar grandes cantidades de datos y construir piezas narradas de forma autónoma o con una intervención humana mínima (</w:t>
      </w:r>
      <w:proofErr w:type="spellStart"/>
      <w:r>
        <w:rPr>
          <w:rFonts w:ascii="Arial" w:eastAsia="Times New Roman" w:hAnsi="Arial" w:cs="Arial"/>
          <w:sz w:val="18"/>
          <w:szCs w:val="18"/>
          <w:lang w:val="es-ES"/>
        </w:rPr>
        <w:t>Wu</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2018; </w:t>
      </w:r>
      <w:proofErr w:type="spellStart"/>
      <w:r>
        <w:rPr>
          <w:rFonts w:ascii="Arial" w:eastAsia="Times New Roman" w:hAnsi="Arial" w:cs="Arial"/>
          <w:sz w:val="18"/>
          <w:szCs w:val="18"/>
          <w:lang w:val="es-ES"/>
        </w:rPr>
        <w:t>Carlson</w:t>
      </w:r>
      <w:proofErr w:type="spellEnd"/>
      <w:r>
        <w:rPr>
          <w:rFonts w:ascii="Arial" w:eastAsia="Times New Roman" w:hAnsi="Arial" w:cs="Arial"/>
          <w:sz w:val="18"/>
          <w:szCs w:val="18"/>
          <w:lang w:val="es-ES"/>
        </w:rPr>
        <w:t xml:space="preserve">, 2015) </w:t>
      </w:r>
      <w:r>
        <w:rPr>
          <w:rFonts w:ascii="Arial" w:eastAsia="Times New Roman" w:hAnsi="Arial" w:cs="Arial"/>
          <w:b/>
          <w:caps/>
          <w:color w:val="FF0000"/>
          <w:sz w:val="18"/>
          <w:szCs w:val="18"/>
          <w:highlight w:val="yellow"/>
          <w:lang w:val="es-ES"/>
        </w:rPr>
        <w:t>[la expresión «</w:t>
      </w:r>
      <w:r>
        <w:rPr>
          <w:rFonts w:ascii="Arial" w:eastAsia="Times New Roman" w:hAnsi="Arial" w:cs="Arial"/>
          <w:b/>
          <w:i/>
          <w:caps/>
          <w:color w:val="FF0000"/>
          <w:sz w:val="18"/>
          <w:szCs w:val="18"/>
          <w:highlight w:val="yellow"/>
          <w:lang w:val="es-ES"/>
        </w:rPr>
        <w:t>et al.</w:t>
      </w:r>
      <w:r>
        <w:rPr>
          <w:rFonts w:ascii="Arial" w:eastAsia="Times New Roman" w:hAnsi="Arial" w:cs="Arial"/>
          <w:b/>
          <w:caps/>
          <w:color w:val="FF0000"/>
          <w:sz w:val="18"/>
          <w:szCs w:val="18"/>
          <w:highlight w:val="yellow"/>
          <w:lang w:val="es-ES"/>
        </w:rPr>
        <w:t>» irá siempre en cursiva]</w:t>
      </w:r>
      <w:r>
        <w:rPr>
          <w:rFonts w:ascii="Arial" w:eastAsia="Times New Roman" w:hAnsi="Arial" w:cs="Arial"/>
          <w:sz w:val="18"/>
          <w:szCs w:val="18"/>
          <w:lang w:val="es-ES"/>
        </w:rPr>
        <w:t xml:space="preserve"> a través de técnicas de generación automática de lenguaje. Esta nueva realidad afecta a toda la cadena productiva (</w:t>
      </w:r>
      <w:proofErr w:type="spellStart"/>
      <w:r>
        <w:rPr>
          <w:rFonts w:ascii="Arial" w:eastAsia="Times New Roman" w:hAnsi="Arial" w:cs="Arial"/>
          <w:sz w:val="18"/>
          <w:szCs w:val="18"/>
          <w:lang w:val="es-ES"/>
        </w:rPr>
        <w:t>Diakopoulos</w:t>
      </w:r>
      <w:proofErr w:type="spellEnd"/>
      <w:r>
        <w:rPr>
          <w:rFonts w:ascii="Arial" w:eastAsia="Times New Roman" w:hAnsi="Arial" w:cs="Arial"/>
          <w:sz w:val="18"/>
          <w:szCs w:val="18"/>
          <w:lang w:val="es-ES"/>
        </w:rPr>
        <w:t>, 2019), pues no solo interviene en la búsqueda, producción y distribución de contenidos periodísticos, sino que transforma por completo ese proceso (Rojas Torrijos, 2021).</w:t>
      </w:r>
    </w:p>
    <w:p w:rsidR="00372A04" w:rsidRDefault="008E7984">
      <w:pPr>
        <w:ind w:firstLine="720"/>
        <w:jc w:val="both"/>
        <w:rPr>
          <w:rFonts w:ascii="Arial" w:hAnsi="Arial" w:cs="Arial"/>
          <w:sz w:val="18"/>
          <w:szCs w:val="18"/>
          <w:shd w:val="clear" w:color="auto" w:fill="FFFFFF"/>
          <w:lang w:val="es-ES"/>
        </w:rPr>
      </w:pPr>
      <w:r>
        <w:rPr>
          <w:rFonts w:ascii="Arial" w:hAnsi="Arial" w:cs="Arial"/>
          <w:sz w:val="18"/>
          <w:szCs w:val="18"/>
          <w:shd w:val="clear" w:color="auto" w:fill="FFFFFF"/>
          <w:lang w:val="es-ES"/>
        </w:rPr>
        <w:t xml:space="preserve">El </w:t>
      </w:r>
      <w:r>
        <w:rPr>
          <w:rFonts w:ascii="Arial" w:hAnsi="Arial" w:cs="Arial"/>
          <w:i/>
          <w:sz w:val="18"/>
          <w:szCs w:val="18"/>
          <w:shd w:val="clear" w:color="auto" w:fill="FFFFFF"/>
          <w:lang w:val="es-ES"/>
        </w:rPr>
        <w:t xml:space="preserve">marketing </w:t>
      </w:r>
      <w:r>
        <w:rPr>
          <w:rFonts w:ascii="Arial" w:hAnsi="Arial" w:cs="Arial"/>
          <w:sz w:val="18"/>
          <w:szCs w:val="18"/>
          <w:shd w:val="clear" w:color="auto" w:fill="FFFFFF"/>
          <w:lang w:val="es-ES"/>
        </w:rPr>
        <w:t xml:space="preserve">de influencia </w:t>
      </w:r>
      <w:r>
        <w:rPr>
          <w:rFonts w:ascii="Arial" w:eastAsia="Times New Roman" w:hAnsi="Arial" w:cs="Arial"/>
          <w:b/>
          <w:caps/>
          <w:color w:val="FF0000"/>
          <w:sz w:val="18"/>
          <w:szCs w:val="18"/>
          <w:highlight w:val="yellow"/>
          <w:lang w:val="es-ES"/>
        </w:rPr>
        <w:t>[Aquí comienza el tercer párrafo. Y después se colocarán los siguientes, siempre CON el formato empleado hasta ahora para interlineado, cuerpo y sangría. Las citas de más de 40 palabras se escriben aparte del texto, con sangría, sin comillas y sin cursiva. se muestra a continuación un ejemplo:]</w:t>
      </w:r>
      <w:r>
        <w:rPr>
          <w:rFonts w:ascii="Arial" w:eastAsia="Times New Roman" w:hAnsi="Arial" w:cs="Arial"/>
          <w:b/>
          <w:caps/>
          <w:color w:val="FF0000"/>
          <w:sz w:val="18"/>
          <w:szCs w:val="18"/>
          <w:lang w:val="es-ES"/>
        </w:rPr>
        <w:t xml:space="preserve"> </w:t>
      </w:r>
      <w:r>
        <w:rPr>
          <w:rFonts w:ascii="Arial" w:hAnsi="Arial" w:cs="Arial"/>
          <w:sz w:val="18"/>
          <w:szCs w:val="18"/>
          <w:shd w:val="clear" w:color="auto" w:fill="FFFFFF"/>
          <w:lang w:val="es-ES"/>
        </w:rPr>
        <w:t>es un negocio que en España mueve 63,9 millones de euros al año solo en inversión publicitaria (</w:t>
      </w:r>
      <w:proofErr w:type="spellStart"/>
      <w:r>
        <w:rPr>
          <w:rFonts w:ascii="Arial" w:hAnsi="Arial" w:cs="Arial"/>
          <w:sz w:val="18"/>
          <w:szCs w:val="18"/>
          <w:shd w:val="clear" w:color="auto" w:fill="FFFFFF"/>
          <w:lang w:val="es-ES"/>
        </w:rPr>
        <w:t>Infoadex</w:t>
      </w:r>
      <w:proofErr w:type="spellEnd"/>
      <w:r>
        <w:rPr>
          <w:rFonts w:ascii="Arial" w:hAnsi="Arial" w:cs="Arial"/>
          <w:sz w:val="18"/>
          <w:szCs w:val="18"/>
          <w:shd w:val="clear" w:color="auto" w:fill="FFFFFF"/>
          <w:lang w:val="es-ES"/>
        </w:rPr>
        <w:t xml:space="preserve">, 2023). Los </w:t>
      </w:r>
      <w:proofErr w:type="spellStart"/>
      <w:r>
        <w:rPr>
          <w:rFonts w:ascii="Arial" w:hAnsi="Arial" w:cs="Arial"/>
          <w:i/>
          <w:sz w:val="18"/>
          <w:szCs w:val="18"/>
          <w:shd w:val="clear" w:color="auto" w:fill="FFFFFF"/>
          <w:lang w:val="es-ES"/>
        </w:rPr>
        <w:t>influencers</w:t>
      </w:r>
      <w:proofErr w:type="spellEnd"/>
      <w:r>
        <w:rPr>
          <w:rFonts w:ascii="Arial" w:hAnsi="Arial" w:cs="Arial"/>
          <w:sz w:val="18"/>
          <w:szCs w:val="18"/>
          <w:shd w:val="clear" w:color="auto" w:fill="FFFFFF"/>
          <w:lang w:val="es-ES"/>
        </w:rPr>
        <w:t xml:space="preserve"> se han incorporado como una nueva categoría a los medios estimados y desde 2019, su crecimiento ha sido constante. Cifras que responden a los hábitos de los  consumidores, pues la mitad de los usuarios de redes sociales siguen a un </w:t>
      </w:r>
      <w:proofErr w:type="spellStart"/>
      <w:r>
        <w:rPr>
          <w:rFonts w:ascii="Arial" w:hAnsi="Arial" w:cs="Arial"/>
          <w:i/>
          <w:sz w:val="18"/>
          <w:szCs w:val="18"/>
          <w:shd w:val="clear" w:color="auto" w:fill="FFFFFF"/>
          <w:lang w:val="es-ES"/>
        </w:rPr>
        <w:t>influencer</w:t>
      </w:r>
      <w:proofErr w:type="spellEnd"/>
      <w:r>
        <w:rPr>
          <w:rFonts w:ascii="Arial" w:hAnsi="Arial" w:cs="Arial"/>
          <w:i/>
          <w:sz w:val="18"/>
          <w:szCs w:val="18"/>
          <w:shd w:val="clear" w:color="auto" w:fill="FFFFFF"/>
          <w:lang w:val="es-ES"/>
        </w:rPr>
        <w:t>;</w:t>
      </w:r>
      <w:r>
        <w:rPr>
          <w:rFonts w:ascii="Arial" w:hAnsi="Arial" w:cs="Arial"/>
          <w:sz w:val="18"/>
          <w:szCs w:val="18"/>
          <w:shd w:val="clear" w:color="auto" w:fill="FFFFFF"/>
          <w:lang w:val="es-ES"/>
        </w:rPr>
        <w:t xml:space="preserve"> además, un 43 % es consciente de que los contenidos publicados son de carácter publicitario y solo un 33 % de los seguidores los  considera creíbles (IAB  </w:t>
      </w:r>
      <w:proofErr w:type="spellStart"/>
      <w:r>
        <w:rPr>
          <w:rFonts w:ascii="Arial" w:hAnsi="Arial" w:cs="Arial"/>
          <w:sz w:val="18"/>
          <w:szCs w:val="18"/>
          <w:shd w:val="clear" w:color="auto" w:fill="FFFFFF"/>
          <w:lang w:val="es-ES"/>
        </w:rPr>
        <w:t>Spain</w:t>
      </w:r>
      <w:proofErr w:type="spellEnd"/>
      <w:r>
        <w:rPr>
          <w:rFonts w:ascii="Arial" w:hAnsi="Arial" w:cs="Arial"/>
          <w:sz w:val="18"/>
          <w:szCs w:val="18"/>
          <w:shd w:val="clear" w:color="auto" w:fill="FFFFFF"/>
          <w:lang w:val="es-ES"/>
        </w:rPr>
        <w:t>, 2021).</w:t>
      </w:r>
    </w:p>
    <w:p w:rsidR="00372A04" w:rsidRDefault="008E7984">
      <w:pPr>
        <w:ind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372A04" w:rsidRDefault="008E7984">
      <w:pPr>
        <w:ind w:left="709" w:firstLine="11"/>
        <w:jc w:val="both"/>
        <w:rPr>
          <w:rFonts w:ascii="Arial" w:eastAsia="Times New Roman" w:hAnsi="Arial" w:cs="Arial"/>
          <w:sz w:val="18"/>
          <w:szCs w:val="18"/>
          <w:lang w:val="es-ES"/>
        </w:rPr>
      </w:pPr>
      <w:r>
        <w:rPr>
          <w:rFonts w:ascii="Arial" w:eastAsia="Times New Roman" w:hAnsi="Arial" w:cs="Arial"/>
          <w:sz w:val="18"/>
          <w:szCs w:val="18"/>
          <w:lang w:val="es-ES"/>
        </w:rPr>
        <w:t xml:space="preserve">El </w:t>
      </w:r>
      <w:proofErr w:type="spellStart"/>
      <w:r>
        <w:rPr>
          <w:rFonts w:ascii="Arial" w:eastAsia="Times New Roman" w:hAnsi="Arial" w:cs="Arial"/>
          <w:i/>
          <w:sz w:val="18"/>
          <w:szCs w:val="18"/>
          <w:lang w:val="es-ES"/>
        </w:rPr>
        <w:t>influencer</w:t>
      </w:r>
      <w:proofErr w:type="spellEnd"/>
      <w:r>
        <w:rPr>
          <w:rFonts w:ascii="Arial" w:eastAsia="Times New Roman" w:hAnsi="Arial" w:cs="Arial"/>
          <w:sz w:val="18"/>
          <w:szCs w:val="18"/>
          <w:lang w:val="es-ES"/>
        </w:rPr>
        <w:t xml:space="preserve"> marketing surgió como una industria en la que los agentes del mercado se aprovechan de  la inmediatez y disponibilidad de las redes sociales para transmitir mensajes de publicidad por medio de </w:t>
      </w:r>
      <w:r>
        <w:rPr>
          <w:rFonts w:ascii="Arial" w:eastAsia="Times New Roman" w:hAnsi="Arial" w:cs="Arial"/>
          <w:sz w:val="18"/>
          <w:szCs w:val="18"/>
          <w:lang w:val="es-ES"/>
        </w:rPr>
        <w:lastRenderedPageBreak/>
        <w:t xml:space="preserve">usuarios cuya opinión influye en la toma de decisiones de los consumidores. (Miranda, 2021, p. 112) </w:t>
      </w:r>
      <w:r>
        <w:rPr>
          <w:rFonts w:ascii="Arial" w:eastAsia="Times New Roman" w:hAnsi="Arial" w:cs="Arial"/>
          <w:b/>
          <w:color w:val="FF0000"/>
          <w:sz w:val="18"/>
          <w:szCs w:val="18"/>
          <w:highlight w:val="yellow"/>
          <w:lang w:val="es-ES"/>
        </w:rPr>
        <w:t>[EL PUNTO, SEGÚN APA, DEBE IR ANTES DEL PARÉNTESIS]</w:t>
      </w:r>
    </w:p>
    <w:p w:rsidR="00372A04" w:rsidRDefault="00372A04">
      <w:pPr>
        <w:jc w:val="both"/>
        <w:rPr>
          <w:rFonts w:ascii="Arial" w:eastAsia="Times New Roman" w:hAnsi="Arial" w:cs="Arial"/>
          <w:sz w:val="18"/>
          <w:szCs w:val="18"/>
          <w:lang w:val="es-ES"/>
        </w:rPr>
      </w:pP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3. Objetivos y metodología</w:t>
      </w:r>
      <w:r>
        <w:rPr>
          <w:rFonts w:ascii="Arial" w:hAnsi="Arial" w:cs="Arial"/>
          <w:b/>
          <w:color w:val="FF0000"/>
          <w:sz w:val="20"/>
          <w:szCs w:val="20"/>
          <w:highlight w:val="yellow"/>
          <w:lang w:val="es-ES_tradnl"/>
        </w:rPr>
        <w:t xml:space="preserve"> [ARIAL 10, NEGRITA, MINÚSCULA. Mantener espaciado de títulos.]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objetivo de este trabajo es triple. Por una parte, se intenta elaborar el primer mapa del uso de la IA en medios de comunicación españoles. De este modo se pretende cubrir la necesidad profesional y académica señalada al final del apartado anterior. El segundo objetivo consiste en conocer el grado de aceptación de la IA en los medios de comunicación consultados. En particular, se intenta averiguar si en los últimos años, especialmente tras la popularización de sistemas como </w:t>
      </w:r>
      <w:proofErr w:type="spellStart"/>
      <w:r>
        <w:rPr>
          <w:rFonts w:ascii="Arial" w:eastAsia="Times New Roman" w:hAnsi="Arial" w:cs="Arial"/>
          <w:sz w:val="18"/>
          <w:szCs w:val="18"/>
          <w:lang w:val="es-ES"/>
        </w:rPr>
        <w:t>ChatGPT</w:t>
      </w:r>
      <w:proofErr w:type="spellEnd"/>
      <w:r>
        <w:rPr>
          <w:rFonts w:ascii="Arial" w:eastAsia="Times New Roman" w:hAnsi="Arial" w:cs="Arial"/>
          <w:sz w:val="18"/>
          <w:szCs w:val="18"/>
          <w:lang w:val="es-ES"/>
        </w:rPr>
        <w:t>, ha mejorado la imagen de la IA en la redacción de las empresas periodísticas españolas. El tercer y último objetivo llevará a indagar en la visión de los proveedores, de las empresas que generan y comercializan herramientas basadas en el uso de IA. De este modo se podrá complementar la información ofrecida por los periodistas.</w:t>
      </w: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Para atender a los objetivos primero y segundo, se elaboró un cuestionario, entendido como «instrumento estandarizado (…) para la recogida de datos durante el trabajo de campo»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 </w:t>
      </w: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 xml:space="preserve">3.1. Justificación metodológica (si fuera necesario un </w:t>
      </w:r>
      <w:proofErr w:type="spellStart"/>
      <w:r>
        <w:rPr>
          <w:rFonts w:ascii="Arial" w:eastAsia="Times New Roman" w:hAnsi="Arial" w:cs="Arial"/>
          <w:b/>
          <w:sz w:val="20"/>
          <w:szCs w:val="20"/>
          <w:lang w:val="es-ES"/>
        </w:rPr>
        <w:t>subapartado</w:t>
      </w:r>
      <w:proofErr w:type="spellEnd"/>
      <w:r>
        <w:rPr>
          <w:rFonts w:ascii="Arial" w:eastAsia="Times New Roman" w:hAnsi="Arial" w:cs="Arial"/>
          <w:b/>
          <w:sz w:val="20"/>
          <w:szCs w:val="20"/>
          <w:lang w:val="es-ES"/>
        </w:rPr>
        <w:t>)</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Para atender a los objetivos primero y segundo, se elaboró un cuestionario, entendido como «instrumento estandarizado (…) para la recogida de datos durante el trabajo de campo»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w:t>
      </w:r>
    </w:p>
    <w:p w:rsidR="00372A04" w:rsidRDefault="00372A04">
      <w:pPr>
        <w:jc w:val="both"/>
        <w:rPr>
          <w:rFonts w:ascii="Arial" w:eastAsia="Times New Roman" w:hAnsi="Arial" w:cs="Arial"/>
          <w:sz w:val="18"/>
          <w:szCs w:val="18"/>
          <w:lang w:val="es-ES"/>
        </w:rPr>
      </w:pPr>
    </w:p>
    <w:p w:rsidR="00372A04" w:rsidRDefault="008E7984">
      <w:pPr>
        <w:spacing w:after="80"/>
        <w:jc w:val="both"/>
        <w:rPr>
          <w:rFonts w:ascii="Arial" w:eastAsia="Times New Roman" w:hAnsi="Arial" w:cs="Arial"/>
          <w:sz w:val="18"/>
          <w:szCs w:val="18"/>
          <w:lang w:val="es-ES"/>
        </w:rPr>
      </w:pPr>
      <w:r>
        <w:rPr>
          <w:rFonts w:ascii="Arial" w:eastAsia="Times New Roman" w:hAnsi="Arial" w:cs="Arial"/>
          <w:b/>
          <w:sz w:val="18"/>
          <w:szCs w:val="18"/>
          <w:lang w:val="es-ES"/>
        </w:rPr>
        <w:t xml:space="preserve">3.1.1. </w:t>
      </w:r>
      <w:proofErr w:type="spellStart"/>
      <w:r>
        <w:rPr>
          <w:rFonts w:ascii="Arial" w:eastAsia="Times New Roman" w:hAnsi="Arial" w:cs="Arial"/>
          <w:b/>
          <w:sz w:val="18"/>
          <w:szCs w:val="18"/>
          <w:lang w:val="es-ES"/>
        </w:rPr>
        <w:t>Subapartado</w:t>
      </w:r>
      <w:proofErr w:type="spellEnd"/>
      <w:r>
        <w:rPr>
          <w:rFonts w:ascii="Arial" w:eastAsia="Times New Roman" w:hAnsi="Arial" w:cs="Arial"/>
          <w:b/>
          <w:sz w:val="18"/>
          <w:szCs w:val="18"/>
          <w:lang w:val="es-ES"/>
        </w:rPr>
        <w:t xml:space="preserve"> de nivel inferior (si fuera imprescindible) </w:t>
      </w:r>
      <w:r>
        <w:rPr>
          <w:rFonts w:ascii="Arial" w:hAnsi="Arial" w:cs="Arial"/>
          <w:b/>
          <w:color w:val="FF0000"/>
          <w:sz w:val="20"/>
          <w:szCs w:val="20"/>
          <w:highlight w:val="yellow"/>
          <w:lang w:val="es-ES_tradnl"/>
        </w:rPr>
        <w:t>[ARIAL 9, NEGRITA, MINÚSCULA. No cambiar el espaciado de los títulos]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Además, se mantuvo el contacto con cada interlocutor y se realizó un seguimiento minucioso de la tramitación del cuestionario en cada medio. Para la pregunta sobre ámbitos de aplicación de la IA periodística, se decidió ofrecer como posibles respuestas las opciones propuestas en estudios previos (Sánchez García </w:t>
      </w:r>
      <w:r>
        <w:rPr>
          <w:rFonts w:ascii="Arial" w:eastAsia="Times New Roman" w:hAnsi="Arial" w:cs="Arial"/>
          <w:i/>
          <w:sz w:val="18"/>
          <w:szCs w:val="18"/>
          <w:lang w:val="es-ES"/>
        </w:rPr>
        <w:t>et al.</w:t>
      </w:r>
      <w:r>
        <w:rPr>
          <w:rFonts w:ascii="Arial" w:eastAsia="Times New Roman" w:hAnsi="Arial" w:cs="Arial"/>
          <w:sz w:val="18"/>
          <w:szCs w:val="18"/>
          <w:lang w:val="es-ES"/>
        </w:rPr>
        <w:t>, 2023). Cada medio de comunicación se encargó de decidir quién era la persona más adecuada para responder al cuestionario, aunque se prefirió entregar los formularios de Google o plantear las preguntas vía telefónica a directores, subdirectores, redactores jefes, responsables de área o sección y editores de programas informativos.</w:t>
      </w: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 xml:space="preserve">3.2. Diseño del estudio  </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propósito inicial era enviar este cuestionario a 50 medios de comunicación (prensa, radio, televisión y medios digitales). Finalmente se amplió la muestra a 100 empresas periodísticas. Para determinar su composición, se consideró el impacto social de los medios en términos de audiencia. El problema es que en España hay gran dispersión en la medición de audiencias. Incluso es frecuente que algunos medios renuncien a ser auditados por unas u otras empresas al no aceptar los procedimientos técnicos que en cada caso se eligen. </w:t>
      </w:r>
    </w:p>
    <w:p w:rsidR="00F954E2"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En primer lugar, se partió del Estudio General de Medios (EGM), que ofrece continuidad en datos y permite atender a medios digitales, radios, cadenas de televisión y prensa tradicional. En el listado de medios que conforma la muestra de este estudio (Tabla 1) se han incluido todos los que aparecen en alguna oleada del EGM de 2022 (sin ningún asterisco en la tabla, salvo el caso de Telecinco, que renunció en 2015 a aparecer en el EGM).</w:t>
      </w:r>
    </w:p>
    <w:p w:rsidR="00F954E2" w:rsidRDefault="00F954E2" w:rsidP="00F954E2">
      <w:pPr>
        <w:ind w:firstLine="709"/>
        <w:jc w:val="both"/>
        <w:rPr>
          <w:rFonts w:ascii="Arial" w:eastAsia="Times New Roman" w:hAnsi="Arial" w:cs="Arial"/>
          <w:sz w:val="18"/>
          <w:szCs w:val="18"/>
          <w:lang w:val="es-ES"/>
        </w:rPr>
      </w:pPr>
    </w:p>
    <w:p w:rsidR="00F954E2" w:rsidRDefault="00F954E2" w:rsidP="00F954E2">
      <w:pPr>
        <w:jc w:val="center"/>
        <w:textAlignment w:val="baseline"/>
        <w:rPr>
          <w:rFonts w:ascii="Arial" w:eastAsia="Times New Roman" w:hAnsi="Arial" w:cs="Arial"/>
          <w:sz w:val="14"/>
          <w:szCs w:val="14"/>
          <w:lang w:val="es-ES" w:eastAsia="es-ES_tradnl"/>
        </w:rPr>
      </w:pPr>
      <w:r>
        <w:rPr>
          <w:rFonts w:ascii="Arial" w:eastAsia="Times New Roman" w:hAnsi="Arial" w:cs="Arial"/>
          <w:bCs/>
          <w:sz w:val="14"/>
          <w:szCs w:val="14"/>
          <w:lang w:val="es-ES" w:eastAsia="es-ES_tradnl"/>
        </w:rPr>
        <w:t>Tabla 1.</w:t>
      </w:r>
      <w:r>
        <w:rPr>
          <w:rFonts w:ascii="Arial" w:eastAsia="Times New Roman" w:hAnsi="Arial" w:cs="Arial"/>
          <w:sz w:val="14"/>
          <w:szCs w:val="14"/>
          <w:lang w:val="es-ES" w:eastAsia="es-ES_tradnl"/>
        </w:rPr>
        <w:t xml:space="preserve"> Medios de comunicación que respondieron al cuestionario.</w:t>
      </w:r>
    </w:p>
    <w:tbl>
      <w:tblPr>
        <w:tblStyle w:val="Tablaconcuadrcula"/>
        <w:tblW w:w="6091"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2121"/>
        <w:gridCol w:w="1843"/>
        <w:gridCol w:w="2127"/>
      </w:tblGrid>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proofErr w:type="spellStart"/>
            <w:r>
              <w:rPr>
                <w:rFonts w:ascii="Arial" w:eastAsia="Times New Roman" w:hAnsi="Arial" w:cs="Arial"/>
                <w:color w:val="000000"/>
                <w:sz w:val="16"/>
                <w:szCs w:val="16"/>
                <w:lang w:eastAsia="es-ES"/>
              </w:rPr>
              <w:t>Antena</w:t>
            </w:r>
            <w:proofErr w:type="spellEnd"/>
            <w:r>
              <w:rPr>
                <w:rFonts w:ascii="Arial" w:eastAsia="Times New Roman" w:hAnsi="Arial" w:cs="Arial"/>
                <w:color w:val="000000"/>
                <w:sz w:val="16"/>
                <w:szCs w:val="16"/>
                <w:lang w:eastAsia="es-ES"/>
              </w:rPr>
              <w:t xml:space="preserve"> 3</w:t>
            </w:r>
          </w:p>
        </w:tc>
        <w:tc>
          <w:tcPr>
            <w:tcW w:w="1843" w:type="dxa"/>
            <w:shd w:val="clear" w:color="auto" w:fill="auto"/>
            <w:vAlign w:val="center"/>
          </w:tcPr>
          <w:p w:rsidR="00F954E2" w:rsidRDefault="00F954E2" w:rsidP="007A2EEE">
            <w:pPr>
              <w:rPr>
                <w:rFonts w:ascii="Arial" w:eastAsia="Times New Roman" w:hAnsi="Arial" w:cs="Arial"/>
                <w:sz w:val="16"/>
                <w:szCs w:val="16"/>
                <w:lang w:eastAsia="es-ES"/>
              </w:rPr>
            </w:pPr>
            <w:r>
              <w:rPr>
                <w:rFonts w:ascii="Arial" w:hAnsi="Arial" w:cs="Arial"/>
                <w:color w:val="000000"/>
                <w:sz w:val="16"/>
                <w:szCs w:val="16"/>
              </w:rPr>
              <w:t xml:space="preserve">Radio </w:t>
            </w:r>
            <w:proofErr w:type="spellStart"/>
            <w:r>
              <w:rPr>
                <w:rFonts w:ascii="Arial" w:hAnsi="Arial" w:cs="Arial"/>
                <w:color w:val="000000"/>
                <w:sz w:val="16"/>
                <w:szCs w:val="16"/>
              </w:rPr>
              <w:t>Galega</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Montañés</w:t>
            </w:r>
            <w:proofErr w:type="spellEnd"/>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La 1</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Marca</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Información</w:t>
            </w:r>
            <w:proofErr w:type="spellEnd"/>
            <w:r>
              <w:rPr>
                <w:rFonts w:ascii="Arial" w:hAnsi="Arial" w:cs="Arial"/>
                <w:i/>
                <w:iCs/>
                <w:color w:val="000000"/>
                <w:sz w:val="16"/>
                <w:szCs w:val="16"/>
              </w:rPr>
              <w:t xml:space="preserve"> Alicante</w:t>
            </w:r>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La </w:t>
            </w:r>
            <w:proofErr w:type="spellStart"/>
            <w:r>
              <w:rPr>
                <w:rFonts w:ascii="Arial" w:eastAsia="Times New Roman" w:hAnsi="Arial" w:cs="Arial"/>
                <w:color w:val="000000"/>
                <w:sz w:val="16"/>
                <w:szCs w:val="16"/>
                <w:lang w:eastAsia="es-ES"/>
              </w:rPr>
              <w:t>Sexta</w:t>
            </w:r>
            <w:proofErr w:type="spellEnd"/>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El País</w:t>
            </w:r>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Sur</w:t>
            </w:r>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Canal Sur </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Mundo</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Punt </w:t>
            </w:r>
            <w:proofErr w:type="spellStart"/>
            <w:r>
              <w:rPr>
                <w:rFonts w:ascii="Arial" w:hAnsi="Arial" w:cs="Arial"/>
                <w:i/>
                <w:iCs/>
                <w:color w:val="000000"/>
                <w:sz w:val="16"/>
                <w:szCs w:val="16"/>
              </w:rPr>
              <w:t>Avui</w:t>
            </w:r>
            <w:proofErr w:type="spellEnd"/>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La 2 / Canal 24 horas</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As </w:t>
            </w:r>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Ara </w:t>
            </w:r>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TV3</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Vanguardia</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Progreso</w:t>
            </w:r>
            <w:proofErr w:type="spellEnd"/>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TVG</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ABC</w:t>
            </w:r>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Verdad</w:t>
            </w:r>
            <w:proofErr w:type="spellEnd"/>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ETB2</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La </w:t>
            </w:r>
            <w:proofErr w:type="spellStart"/>
            <w:r>
              <w:rPr>
                <w:rFonts w:ascii="Arial" w:hAnsi="Arial" w:cs="Arial"/>
                <w:i/>
                <w:iCs/>
                <w:color w:val="000000"/>
                <w:sz w:val="16"/>
                <w:szCs w:val="16"/>
              </w:rPr>
              <w:t>Voz</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de Burgos</w:t>
            </w:r>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TV </w:t>
            </w:r>
            <w:proofErr w:type="spellStart"/>
            <w:r>
              <w:rPr>
                <w:rFonts w:ascii="Arial" w:eastAsia="Times New Roman" w:hAnsi="Arial" w:cs="Arial"/>
                <w:color w:val="000000"/>
                <w:sz w:val="16"/>
                <w:szCs w:val="16"/>
                <w:lang w:eastAsia="es-ES"/>
              </w:rPr>
              <w:t>Castilla</w:t>
            </w:r>
            <w:proofErr w:type="spellEnd"/>
            <w:r>
              <w:rPr>
                <w:rFonts w:ascii="Arial" w:eastAsia="Times New Roman" w:hAnsi="Arial" w:cs="Arial"/>
                <w:color w:val="000000"/>
                <w:sz w:val="16"/>
                <w:szCs w:val="16"/>
                <w:lang w:eastAsia="es-ES"/>
              </w:rPr>
              <w:t xml:space="preserve"> La Mancha</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El </w:t>
            </w:r>
            <w:proofErr w:type="spellStart"/>
            <w:r>
              <w:rPr>
                <w:rFonts w:ascii="Arial" w:hAnsi="Arial" w:cs="Arial"/>
                <w:i/>
                <w:iCs/>
                <w:color w:val="000000"/>
                <w:sz w:val="16"/>
                <w:szCs w:val="16"/>
              </w:rPr>
              <w:t>Correo</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r>
              <w:rPr>
                <w:rFonts w:ascii="Arial" w:hAnsi="Arial" w:cs="Arial"/>
                <w:i/>
                <w:iCs/>
                <w:color w:val="000000"/>
                <w:sz w:val="16"/>
                <w:szCs w:val="16"/>
              </w:rPr>
              <w:t xml:space="preserve">Las </w:t>
            </w:r>
            <w:proofErr w:type="spellStart"/>
            <w:r>
              <w:rPr>
                <w:rFonts w:ascii="Arial" w:hAnsi="Arial" w:cs="Arial"/>
                <w:i/>
                <w:iCs/>
                <w:color w:val="000000"/>
                <w:sz w:val="16"/>
                <w:szCs w:val="16"/>
              </w:rPr>
              <w:t>Provincias</w:t>
            </w:r>
            <w:proofErr w:type="spellEnd"/>
          </w:p>
        </w:tc>
      </w:tr>
      <w:tr w:rsidR="00F954E2" w:rsidTr="007A2EEE">
        <w:trPr>
          <w:cantSplit/>
          <w:trHeight w:val="170"/>
          <w:jc w:val="center"/>
        </w:trPr>
        <w:tc>
          <w:tcPr>
            <w:tcW w:w="2121" w:type="dxa"/>
            <w:shd w:val="clear" w:color="auto" w:fill="auto"/>
            <w:vAlign w:val="center"/>
          </w:tcPr>
          <w:p w:rsidR="00F954E2" w:rsidRDefault="00F954E2" w:rsidP="007A2EEE">
            <w:pP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Aragón TV</w:t>
            </w:r>
          </w:p>
        </w:tc>
        <w:tc>
          <w:tcPr>
            <w:tcW w:w="1843" w:type="dxa"/>
            <w:shd w:val="clear" w:color="auto" w:fill="auto"/>
            <w:vAlign w:val="center"/>
          </w:tcPr>
          <w:p w:rsidR="00F954E2" w:rsidRDefault="00F954E2"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Mundo</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Deportivo</w:t>
            </w:r>
            <w:proofErr w:type="spellEnd"/>
          </w:p>
        </w:tc>
        <w:tc>
          <w:tcPr>
            <w:tcW w:w="2127" w:type="dxa"/>
            <w:shd w:val="clear" w:color="auto" w:fill="auto"/>
            <w:vAlign w:val="center"/>
          </w:tcPr>
          <w:p w:rsidR="00F954E2" w:rsidRDefault="00F954E2" w:rsidP="007A2EEE">
            <w:pPr>
              <w:rPr>
                <w:rFonts w:ascii="Arial" w:eastAsia="Times New Roman" w:hAnsi="Arial" w:cs="Arial"/>
                <w:i/>
                <w:iCs/>
                <w:sz w:val="16"/>
                <w:szCs w:val="16"/>
                <w:lang w:eastAsia="es-ES"/>
              </w:rPr>
            </w:pPr>
            <w:proofErr w:type="spellStart"/>
            <w:r>
              <w:rPr>
                <w:rFonts w:ascii="Arial" w:hAnsi="Arial" w:cs="Arial"/>
                <w:i/>
                <w:iCs/>
                <w:color w:val="000000"/>
                <w:sz w:val="16"/>
                <w:szCs w:val="16"/>
              </w:rPr>
              <w:t>Diario</w:t>
            </w:r>
            <w:proofErr w:type="spellEnd"/>
            <w:r>
              <w:rPr>
                <w:rFonts w:ascii="Arial" w:hAnsi="Arial" w:cs="Arial"/>
                <w:i/>
                <w:iCs/>
                <w:color w:val="000000"/>
                <w:sz w:val="16"/>
                <w:szCs w:val="16"/>
              </w:rPr>
              <w:t xml:space="preserve"> de </w:t>
            </w:r>
            <w:proofErr w:type="spellStart"/>
            <w:r>
              <w:rPr>
                <w:rFonts w:ascii="Arial" w:hAnsi="Arial" w:cs="Arial"/>
                <w:i/>
                <w:iCs/>
                <w:color w:val="000000"/>
                <w:sz w:val="16"/>
                <w:szCs w:val="16"/>
              </w:rPr>
              <w:t>Noticias</w:t>
            </w:r>
            <w:proofErr w:type="spellEnd"/>
          </w:p>
        </w:tc>
      </w:tr>
    </w:tbl>
    <w:p w:rsidR="00F954E2" w:rsidRDefault="00F954E2" w:rsidP="00F954E2">
      <w:pPr>
        <w:jc w:val="center"/>
        <w:textAlignment w:val="baseline"/>
        <w:rPr>
          <w:rFonts w:ascii="Arial" w:eastAsia="Times New Roman" w:hAnsi="Arial" w:cs="Arial"/>
          <w:sz w:val="14"/>
          <w:szCs w:val="14"/>
          <w:lang w:val="es-ES" w:eastAsia="es-ES_tradnl"/>
        </w:rPr>
      </w:pPr>
      <w:r>
        <w:rPr>
          <w:rFonts w:ascii="Arial" w:eastAsia="Times New Roman" w:hAnsi="Arial" w:cs="Arial"/>
          <w:bCs/>
          <w:sz w:val="14"/>
          <w:szCs w:val="14"/>
          <w:lang w:val="es-ES" w:eastAsia="es-ES_tradnl"/>
        </w:rPr>
        <w:t>Fuente</w:t>
      </w:r>
      <w:r>
        <w:rPr>
          <w:rFonts w:ascii="Arial" w:eastAsia="Times New Roman" w:hAnsi="Arial" w:cs="Arial"/>
          <w:sz w:val="14"/>
          <w:szCs w:val="14"/>
          <w:lang w:val="es-ES" w:eastAsia="es-ES_tradnl"/>
        </w:rPr>
        <w:t xml:space="preserve">: elaboración propia a partir de los datos del EGM, </w:t>
      </w:r>
      <w:proofErr w:type="spellStart"/>
      <w:r>
        <w:rPr>
          <w:rFonts w:ascii="Arial" w:eastAsia="Times New Roman" w:hAnsi="Arial" w:cs="Arial"/>
          <w:sz w:val="14"/>
          <w:szCs w:val="14"/>
          <w:lang w:val="es-ES" w:eastAsia="es-ES_tradnl"/>
        </w:rPr>
        <w:t>GfK</w:t>
      </w:r>
      <w:proofErr w:type="spellEnd"/>
      <w:r>
        <w:rPr>
          <w:rFonts w:ascii="Arial" w:eastAsia="Times New Roman" w:hAnsi="Arial" w:cs="Arial"/>
          <w:sz w:val="14"/>
          <w:szCs w:val="14"/>
          <w:lang w:val="es-ES" w:eastAsia="es-ES_tradnl"/>
        </w:rPr>
        <w:t xml:space="preserve"> y OJD interactiva.</w:t>
      </w:r>
    </w:p>
    <w:p w:rsidR="00F954E2" w:rsidRDefault="00F954E2" w:rsidP="00F954E2">
      <w:pPr>
        <w:ind w:firstLine="709"/>
        <w:jc w:val="both"/>
        <w:rPr>
          <w:rFonts w:ascii="Arial" w:eastAsia="Times New Roman" w:hAnsi="Arial" w:cs="Arial"/>
          <w:sz w:val="18"/>
          <w:szCs w:val="18"/>
          <w:lang w:val="es-ES"/>
        </w:rPr>
      </w:pP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Se suman a ese listado dos suplementos que se editan sin estar ligados a un medio específico (</w:t>
      </w:r>
      <w:r>
        <w:rPr>
          <w:rFonts w:ascii="Arial" w:eastAsia="Times New Roman" w:hAnsi="Arial" w:cs="Arial"/>
          <w:i/>
          <w:sz w:val="18"/>
          <w:szCs w:val="18"/>
          <w:lang w:val="es-ES"/>
        </w:rPr>
        <w:t>XL Semanal</w:t>
      </w:r>
      <w:r>
        <w:rPr>
          <w:rFonts w:ascii="Arial" w:eastAsia="Times New Roman" w:hAnsi="Arial" w:cs="Arial"/>
          <w:sz w:val="18"/>
          <w:szCs w:val="18"/>
          <w:lang w:val="es-ES"/>
        </w:rPr>
        <w:t xml:space="preserve"> y </w:t>
      </w:r>
      <w:r>
        <w:rPr>
          <w:rFonts w:ascii="Arial" w:eastAsia="Times New Roman" w:hAnsi="Arial" w:cs="Arial"/>
          <w:i/>
          <w:sz w:val="18"/>
          <w:szCs w:val="18"/>
          <w:lang w:val="es-ES"/>
        </w:rPr>
        <w:t>Mujer hoy</w:t>
      </w:r>
      <w:r>
        <w:rPr>
          <w:rFonts w:ascii="Arial" w:eastAsia="Times New Roman" w:hAnsi="Arial" w:cs="Arial"/>
          <w:sz w:val="18"/>
          <w:szCs w:val="18"/>
          <w:lang w:val="es-ES"/>
        </w:rPr>
        <w:t xml:space="preserve">) y las cinco revistas semanales citadas en los datos del EGM (con un asterisco en la Tabla 1). Respecto a las 33 cabeceras citadas en el ranking de revistas mensuales, se incorporan a la muestra </w:t>
      </w:r>
      <w:r>
        <w:rPr>
          <w:rFonts w:ascii="Arial" w:eastAsia="Times New Roman" w:hAnsi="Arial" w:cs="Arial"/>
          <w:sz w:val="18"/>
          <w:szCs w:val="18"/>
          <w:lang w:val="es-ES"/>
        </w:rPr>
        <w:lastRenderedPageBreak/>
        <w:t>aquellas de temática periodística que ocupan las diez primeras posiciones de la última oleada de 2022 (dos asteriscos).</w:t>
      </w: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sz w:val="20"/>
          <w:szCs w:val="20"/>
          <w:lang w:val="es-ES"/>
        </w:rPr>
      </w:pPr>
      <w:bookmarkStart w:id="0" w:name="_heading=h.1m6kmzd4wadl"/>
      <w:bookmarkEnd w:id="0"/>
      <w:r>
        <w:rPr>
          <w:rFonts w:ascii="Arial" w:eastAsia="Times New Roman" w:hAnsi="Arial" w:cs="Arial"/>
          <w:b/>
          <w:sz w:val="20"/>
          <w:szCs w:val="20"/>
          <w:lang w:val="es-ES"/>
        </w:rPr>
        <w:t>4. Resultados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Según ya se ha apuntado, los autores de este trabajo han trasladado un cuestionario sobre el uso de IA en periodismo a 100 medios de comunicación españoles. El índice de respuesta ha sido particularmente alto en las emisoras de radio (100 % </w:t>
      </w:r>
      <w:r>
        <w:rPr>
          <w:rFonts w:ascii="Arial" w:eastAsia="Times New Roman" w:hAnsi="Arial" w:cs="Arial"/>
          <w:b/>
          <w:color w:val="FF0000"/>
          <w:sz w:val="18"/>
          <w:szCs w:val="18"/>
          <w:highlight w:val="yellow"/>
          <w:lang w:val="es-ES"/>
        </w:rPr>
        <w:t xml:space="preserve">[EL SÍMBOLO DE PORCENTAJE NO VA PEGADO A LA CIFRA A LA QUE SE REFIERE, SINO SEPARADO CON UN ESPACIO FINO: </w:t>
      </w:r>
      <w:hyperlink r:id="rId20">
        <w:r>
          <w:rPr>
            <w:rStyle w:val="Hipervnculo"/>
            <w:rFonts w:ascii="Arial" w:eastAsia="Times New Roman" w:hAnsi="Arial" w:cs="Arial"/>
            <w:b/>
            <w:color w:val="FF0000"/>
            <w:sz w:val="18"/>
            <w:szCs w:val="18"/>
            <w:lang w:val="es-ES"/>
          </w:rPr>
          <w:t>https://x.com/RAEinforma/status/459641117399867392?lang=es</w:t>
        </w:r>
      </w:hyperlink>
      <w:r>
        <w:rPr>
          <w:rFonts w:ascii="Arial" w:eastAsia="Times New Roman" w:hAnsi="Arial" w:cs="Arial"/>
          <w:b/>
          <w:color w:val="FF0000"/>
          <w:sz w:val="18"/>
          <w:szCs w:val="18"/>
          <w:highlight w:val="yellow"/>
          <w:lang w:val="es-ES"/>
        </w:rPr>
        <w:t>]</w:t>
      </w:r>
      <w:r>
        <w:rPr>
          <w:rFonts w:ascii="Arial" w:eastAsia="Times New Roman" w:hAnsi="Arial" w:cs="Arial"/>
          <w:sz w:val="18"/>
          <w:szCs w:val="18"/>
          <w:lang w:val="es-ES"/>
        </w:rPr>
        <w:t xml:space="preserve"> de cuestionarios enviados) y en las cadenas de televisión (94,12 %). En total se han completado 89 cuestionarios, aunque una respuesta fue invalidada porque faltaba la identificación del medio. También ha habido encuestados que han preferido obviar ciertas preguntas, aunque se les había garantizado que este trabajo no iba a publicar informaciones o detalles concretos sobre el uso de IA en un determinado medio de comunicación.  </w:t>
      </w: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Por otra parte, las entrevistas con responsables de cinco empresas tecnológicas que colaboran con medios de comunicación han permitido entender aspectos importantes sobre el proceso de implantación de la IA periodística en España: en particular, sobre los motivos (laborales, profesionales, tecnológicos o incluso psicológicos) por los que hasta ahora no se han aprovechado por completo las posibilidades que brindan a los periodistas estas herramientas. </w:t>
      </w:r>
    </w:p>
    <w:p w:rsidR="00372A04" w:rsidRDefault="00372A04">
      <w:pPr>
        <w:jc w:val="both"/>
        <w:rPr>
          <w:rFonts w:ascii="Arial" w:eastAsia="Times New Roman" w:hAnsi="Arial" w:cs="Arial"/>
          <w:sz w:val="18"/>
          <w:szCs w:val="18"/>
          <w:lang w:val="es-ES"/>
        </w:rPr>
      </w:pPr>
    </w:p>
    <w:p w:rsidR="00372A04" w:rsidRDefault="008E798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4.1. Mapa de la IA periodística</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Como se puede ver en el Gráfico 1, las tareas relacionadas con la distribución de la información y la relación con la audiencia son las que más apoyo reciben (40,8 % de las respuestas obtenidas) de la IA aplicada al periodismo. La opción de recogida de información queda a una cierta distancia (30,3 %). Se ha constatado que las cadenas de televisión, reacias aún ―como ya se comentó― al uso de IA, destacan justamente este campo cuando responden a qué aspecto de sus trabajos periodísticos se apoya en la automatización inteligente de procesos.</w:t>
      </w:r>
    </w:p>
    <w:p w:rsidR="00F954E2" w:rsidRDefault="00F954E2" w:rsidP="00F954E2">
      <w:pPr>
        <w:ind w:firstLine="709"/>
        <w:jc w:val="both"/>
        <w:rPr>
          <w:rFonts w:ascii="Arial" w:eastAsia="Times New Roman" w:hAnsi="Arial" w:cs="Arial"/>
          <w:sz w:val="18"/>
          <w:szCs w:val="18"/>
          <w:lang w:val="es-ES"/>
        </w:rPr>
      </w:pPr>
    </w:p>
    <w:p w:rsidR="00F954E2" w:rsidRDefault="00F954E2" w:rsidP="00F954E2">
      <w:pPr>
        <w:jc w:val="center"/>
        <w:rPr>
          <w:rFonts w:ascii="Arial" w:eastAsia="Times New Roman" w:hAnsi="Arial" w:cs="Arial"/>
          <w:sz w:val="18"/>
          <w:szCs w:val="18"/>
          <w:lang w:val="es-ES"/>
        </w:rPr>
      </w:pPr>
      <w:r>
        <w:rPr>
          <w:rFonts w:ascii="Arial" w:eastAsia="Times New Roman" w:hAnsi="Arial" w:cs="Arial"/>
          <w:b/>
          <w:color w:val="FF0000"/>
          <w:sz w:val="14"/>
          <w:szCs w:val="14"/>
          <w:highlight w:val="yellow"/>
          <w:lang w:val="es-ES"/>
        </w:rPr>
        <w:t>[Arial 7. CENTRADO, CON PUNTO AL FINAL]</w:t>
      </w:r>
    </w:p>
    <w:p w:rsidR="00F954E2" w:rsidRDefault="00F954E2" w:rsidP="00F954E2">
      <w:pPr>
        <w:jc w:val="center"/>
        <w:rPr>
          <w:rFonts w:ascii="Arial" w:eastAsia="Times New Roman" w:hAnsi="Arial" w:cs="Arial"/>
          <w:sz w:val="14"/>
          <w:szCs w:val="14"/>
          <w:lang w:val="es-ES"/>
        </w:rPr>
      </w:pPr>
      <w:r>
        <w:rPr>
          <w:rFonts w:ascii="Arial" w:eastAsia="Times New Roman" w:hAnsi="Arial" w:cs="Arial"/>
          <w:sz w:val="14"/>
          <w:szCs w:val="14"/>
          <w:lang w:val="es-ES"/>
        </w:rPr>
        <w:t xml:space="preserve">Gráfico 1. Aspectos o ámbitos en los que se recurre a la IA. </w:t>
      </w:r>
    </w:p>
    <w:p w:rsidR="00F954E2" w:rsidRDefault="00F954E2" w:rsidP="00F954E2">
      <w:pPr>
        <w:jc w:val="center"/>
        <w:rPr>
          <w:rFonts w:ascii="Arial" w:eastAsia="Times New Roman" w:hAnsi="Arial" w:cs="Arial"/>
          <w:sz w:val="18"/>
          <w:szCs w:val="18"/>
          <w:lang w:val="es-ES"/>
        </w:rPr>
      </w:pPr>
      <w:r w:rsidRPr="008F34F7">
        <w:rPr>
          <w:rFonts w:eastAsia="Times New Roman"/>
          <w:noProof/>
          <w:color w:val="000000"/>
          <w:lang w:val="es-ES" w:eastAsia="es-ES"/>
        </w:rPr>
        <w:drawing>
          <wp:inline distT="0" distB="0" distL="0" distR="0" wp14:anchorId="6C3888C0" wp14:editId="4FE32BDB">
            <wp:extent cx="3238500" cy="2071687"/>
            <wp:effectExtent l="0" t="0" r="0" b="50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954E2" w:rsidRDefault="00F954E2" w:rsidP="00F954E2">
      <w:pPr>
        <w:jc w:val="center"/>
        <w:rPr>
          <w:rFonts w:ascii="Arial" w:eastAsia="Times New Roman" w:hAnsi="Arial" w:cs="Arial"/>
          <w:sz w:val="14"/>
          <w:szCs w:val="14"/>
          <w:lang w:val="es-ES"/>
        </w:rPr>
      </w:pPr>
      <w:r>
        <w:rPr>
          <w:rFonts w:ascii="Arial" w:eastAsia="Times New Roman" w:hAnsi="Arial" w:cs="Arial"/>
          <w:sz w:val="14"/>
          <w:szCs w:val="14"/>
          <w:lang w:val="es-ES"/>
        </w:rPr>
        <w:t>Fuente: elaboración propia.</w:t>
      </w:r>
    </w:p>
    <w:p w:rsidR="00F954E2" w:rsidRDefault="00F954E2" w:rsidP="00F954E2">
      <w:pPr>
        <w:jc w:val="center"/>
        <w:rPr>
          <w:rFonts w:ascii="Arial" w:eastAsia="Times New Roman" w:hAnsi="Arial" w:cs="Arial"/>
          <w:sz w:val="14"/>
          <w:szCs w:val="14"/>
          <w:lang w:val="es-ES"/>
        </w:rPr>
      </w:pPr>
      <w:r>
        <w:rPr>
          <w:rFonts w:ascii="Arial" w:eastAsia="Times New Roman" w:hAnsi="Arial" w:cs="Arial"/>
          <w:b/>
          <w:color w:val="FF0000"/>
          <w:sz w:val="14"/>
          <w:szCs w:val="14"/>
          <w:highlight w:val="yellow"/>
          <w:lang w:val="es-ES"/>
        </w:rPr>
        <w:t>[ARIAL 7, CENTRADO]</w:t>
      </w:r>
    </w:p>
    <w:p w:rsidR="00F954E2" w:rsidRDefault="00F954E2" w:rsidP="00F954E2">
      <w:pPr>
        <w:ind w:firstLine="709"/>
        <w:jc w:val="both"/>
        <w:rPr>
          <w:rFonts w:ascii="Arial" w:eastAsia="Times New Roman" w:hAnsi="Arial" w:cs="Arial"/>
          <w:sz w:val="18"/>
          <w:szCs w:val="18"/>
          <w:lang w:val="es-ES"/>
        </w:rPr>
      </w:pPr>
    </w:p>
    <w:p w:rsidR="00372A04" w:rsidRDefault="008E7984">
      <w:pPr>
        <w:ind w:firstLine="709"/>
        <w:jc w:val="both"/>
        <w:rPr>
          <w:rFonts w:ascii="Arial" w:eastAsia="Times New Roman" w:hAnsi="Arial" w:cs="Arial"/>
          <w:sz w:val="18"/>
          <w:szCs w:val="18"/>
          <w:lang w:val="es-ES"/>
        </w:rPr>
      </w:pPr>
      <w:r>
        <w:rPr>
          <w:rFonts w:ascii="Arial" w:eastAsia="Times New Roman" w:hAnsi="Arial" w:cs="Arial"/>
          <w:sz w:val="18"/>
          <w:szCs w:val="18"/>
          <w:lang w:val="es-ES"/>
        </w:rPr>
        <w:t>Por otra parte, solo siete de los 57 medios que abordan esta cuestión aseguran que disponen de algún mecanismo para la producción automatizada de textos. Uno de los encuestados puntualizó que, aunque llevaban seis años usando IA, la producción automatizada de textos se había implantado en los últimos meses. Si se examina la naturaleza de esos seis medios, se observa que dos pertenecen a grandes entes públicos audiovisuales; otros tres son diarios digitales (solo uno resulta prominente en términos de audiencia o de tamaño de plantilla); el último, adscrito al grupo de las revistas semanales, acaba de empezar a utilizar la IA. El 9,2 % correspondiente a la producción automatizada de textos puede sorprender, pues buena parte de la atención académica y periodística a la IA se ha centrado en la idea de que hay o habrá máquinas redactando noticias como humanos (o que incluso sustituirán a las personas y elaborarán textos por sí solas).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372A04" w:rsidRDefault="008E7984">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4.2. Calidad de la información y buenas prácticas periodísticas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El mapa elaborado en esta investigación sobre el uso de IA en los medios españoles apunta también hacia el futuro. Sobre todo, para intentar discernir si esa «fase incipiente» de la que hablan a menudo los estudios académicos (entre otros,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Bohlken</w:t>
      </w:r>
      <w:proofErr w:type="spellEnd"/>
      <w:r>
        <w:rPr>
          <w:rFonts w:ascii="Arial" w:eastAsia="Times New Roman" w:hAnsi="Arial" w:cs="Arial"/>
          <w:sz w:val="18"/>
          <w:szCs w:val="18"/>
          <w:lang w:val="es-ES"/>
        </w:rPr>
        <w:t xml:space="preserve">, 2020; </w:t>
      </w:r>
      <w:proofErr w:type="spellStart"/>
      <w:r>
        <w:rPr>
          <w:rFonts w:ascii="Arial" w:eastAsia="Times New Roman" w:hAnsi="Arial" w:cs="Arial"/>
          <w:sz w:val="18"/>
          <w:szCs w:val="18"/>
          <w:lang w:val="es-ES"/>
        </w:rPr>
        <w:t>Parratt</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2021) está próxima a su fin. A la luz de las respuestas recogidas en este trabajo, en España se va a incrementar el uso de IA periodística de manera muy clara en los próximos años. </w:t>
      </w: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El Gráfico 2 muestra la rotundidad de las previsiones que manejan los propios responsables de los medios consultados. Es muy clara la respuesta a la pregunta sobre si en cada medio se va a utilizar la IA en un futuro inmediato. No hay dudas: contestan «sí» 65 de los 81 periodistas que cumplimentan este apartado del </w:t>
      </w:r>
      <w:r>
        <w:rPr>
          <w:rFonts w:ascii="Arial" w:eastAsia="Times New Roman" w:hAnsi="Arial" w:cs="Arial"/>
          <w:sz w:val="18"/>
          <w:szCs w:val="18"/>
          <w:lang w:val="es-ES"/>
        </w:rPr>
        <w:lastRenderedPageBreak/>
        <w:t>cuestionario. Solo cinco (6,17 %) optan por un «no». Algo más del 12,9 % (11 respuestas) no lo tiene claro. Por sectores, de nuevo destacan los diarios digitales, donde parece haber más certidumbre: 38 periodistas responden que «sí» se utilizará IA en su medio, mientras que solo dos responden «no» a esa pregunta. En radio, televisión y revistas existe menos seguridad al respecto.</w:t>
      </w:r>
    </w:p>
    <w:p w:rsidR="00372A04" w:rsidRDefault="008E7984">
      <w:pPr>
        <w:ind w:firstLine="720"/>
        <w:jc w:val="both"/>
        <w:rPr>
          <w:rFonts w:ascii="Arial" w:eastAsia="Times New Roman" w:hAnsi="Arial" w:cs="Arial"/>
          <w:sz w:val="18"/>
          <w:szCs w:val="18"/>
          <w:lang w:val="es-ES"/>
        </w:rPr>
      </w:pPr>
      <w:r>
        <w:rPr>
          <w:rFonts w:ascii="Arial" w:eastAsia="Times New Roman" w:hAnsi="Arial" w:cs="Arial"/>
          <w:sz w:val="18"/>
          <w:szCs w:val="18"/>
          <w:lang w:val="es-ES"/>
        </w:rPr>
        <w:t xml:space="preserve">Para los expertos, asegurar un periodismo de calidad que ofrezca información veraz y relevante se presenta como algo imprescindible para las sociedades democráticas: </w:t>
      </w:r>
    </w:p>
    <w:p w:rsidR="00372A04" w:rsidRDefault="00372A04">
      <w:pPr>
        <w:jc w:val="both"/>
        <w:rPr>
          <w:rFonts w:ascii="Arial" w:eastAsia="Times New Roman" w:hAnsi="Arial" w:cs="Arial"/>
          <w:sz w:val="18"/>
          <w:szCs w:val="18"/>
          <w:lang w:val="es-ES"/>
        </w:rPr>
      </w:pPr>
    </w:p>
    <w:p w:rsidR="00372A04" w:rsidRDefault="008E7984">
      <w:pPr>
        <w:ind w:left="1276"/>
        <w:jc w:val="both"/>
        <w:rPr>
          <w:rFonts w:ascii="Arial" w:eastAsia="Times New Roman" w:hAnsi="Arial" w:cs="Arial"/>
          <w:sz w:val="18"/>
          <w:szCs w:val="18"/>
          <w:lang w:val="es-ES"/>
        </w:rPr>
      </w:pPr>
      <w:r>
        <w:rPr>
          <w:rFonts w:ascii="Arial" w:eastAsia="Times New Roman" w:hAnsi="Arial" w:cs="Arial"/>
          <w:sz w:val="18"/>
          <w:szCs w:val="18"/>
          <w:lang w:val="es-ES"/>
        </w:rPr>
        <w:t xml:space="preserve">Actualmente hay un riesgo elevado para la democracia debido a la desinformación. Los medios de comunicación tienen que asumir un papel importante en la lucha contra las </w:t>
      </w:r>
      <w:proofErr w:type="spellStart"/>
      <w:r>
        <w:rPr>
          <w:rFonts w:ascii="Arial" w:eastAsia="Times New Roman" w:hAnsi="Arial" w:cs="Arial"/>
          <w:i/>
          <w:sz w:val="18"/>
          <w:szCs w:val="18"/>
          <w:lang w:val="es-ES"/>
        </w:rPr>
        <w:t>fake</w:t>
      </w:r>
      <w:proofErr w:type="spellEnd"/>
      <w:r>
        <w:rPr>
          <w:rFonts w:ascii="Arial" w:eastAsia="Times New Roman" w:hAnsi="Arial" w:cs="Arial"/>
          <w:i/>
          <w:sz w:val="18"/>
          <w:szCs w:val="18"/>
          <w:lang w:val="es-ES"/>
        </w:rPr>
        <w:t xml:space="preserve"> </w:t>
      </w:r>
      <w:proofErr w:type="spellStart"/>
      <w:r>
        <w:rPr>
          <w:rFonts w:ascii="Arial" w:eastAsia="Times New Roman" w:hAnsi="Arial" w:cs="Arial"/>
          <w:i/>
          <w:sz w:val="18"/>
          <w:szCs w:val="18"/>
          <w:lang w:val="es-ES"/>
        </w:rPr>
        <w:t>news</w:t>
      </w:r>
      <w:proofErr w:type="spellEnd"/>
      <w:r>
        <w:rPr>
          <w:rFonts w:ascii="Arial" w:eastAsia="Times New Roman" w:hAnsi="Arial" w:cs="Arial"/>
          <w:sz w:val="18"/>
          <w:szCs w:val="18"/>
          <w:lang w:val="es-ES"/>
        </w:rPr>
        <w:t xml:space="preserve"> y para ello, es fundamental la calidad de la información que proporcionan. Esto no solo incluye la veracidad, sino también la relevancia de los temas que tratan (Participante 14). </w:t>
      </w:r>
    </w:p>
    <w:p w:rsidR="00372A04" w:rsidRDefault="00372A04">
      <w:pPr>
        <w:ind w:left="1276"/>
        <w:jc w:val="both"/>
        <w:rPr>
          <w:rFonts w:ascii="Arial" w:eastAsia="Times New Roman" w:hAnsi="Arial" w:cs="Arial"/>
          <w:sz w:val="18"/>
          <w:szCs w:val="18"/>
          <w:lang w:val="es-ES"/>
        </w:rPr>
      </w:pPr>
    </w:p>
    <w:p w:rsidR="00372A04" w:rsidRDefault="008E7984">
      <w:pPr>
        <w:spacing w:after="80"/>
        <w:ind w:firstLine="709"/>
        <w:jc w:val="both"/>
        <w:rPr>
          <w:rFonts w:ascii="Arial" w:eastAsia="Times New Roman" w:hAnsi="Arial" w:cs="Arial"/>
          <w:sz w:val="18"/>
          <w:szCs w:val="18"/>
          <w:lang w:val="es-ES"/>
        </w:rPr>
      </w:pPr>
      <w:r>
        <w:rPr>
          <w:rFonts w:ascii="Arial" w:eastAsia="Times New Roman" w:hAnsi="Arial" w:cs="Arial"/>
          <w:sz w:val="18"/>
          <w:szCs w:val="18"/>
          <w:lang w:val="es-ES"/>
        </w:rPr>
        <w:t>Otro participante también propone «mejorar los procesos de filtrado y edición, incorporar expertos y tratar menos temas, pero más a fondo» (P4). La formación de los profesionales y la buena praxis también se señalan como soluciones, junto con la consolidación de perfiles profesionales polivalentes:</w:t>
      </w:r>
    </w:p>
    <w:p w:rsidR="00372A04" w:rsidRDefault="00372A04">
      <w:pPr>
        <w:ind w:firstLine="709"/>
        <w:jc w:val="both"/>
        <w:rPr>
          <w:rFonts w:ascii="Arial" w:eastAsia="Times New Roman" w:hAnsi="Arial" w:cs="Arial"/>
          <w:sz w:val="18"/>
          <w:szCs w:val="18"/>
          <w:lang w:val="es-ES"/>
        </w:rPr>
      </w:pPr>
    </w:p>
    <w:p w:rsidR="00372A04" w:rsidRDefault="008E7984">
      <w:pPr>
        <w:spacing w:after="80"/>
        <w:ind w:left="1276"/>
        <w:jc w:val="both"/>
        <w:rPr>
          <w:rFonts w:ascii="Arial" w:eastAsia="Times New Roman" w:hAnsi="Arial" w:cs="Arial"/>
          <w:sz w:val="18"/>
          <w:szCs w:val="18"/>
          <w:lang w:val="es-ES"/>
        </w:rPr>
      </w:pPr>
      <w:r>
        <w:rPr>
          <w:rFonts w:ascii="Arial" w:eastAsia="Times New Roman" w:hAnsi="Arial" w:cs="Arial"/>
          <w:sz w:val="18"/>
          <w:szCs w:val="18"/>
          <w:lang w:val="es-ES"/>
        </w:rPr>
        <w:t>En el actual contexto de desinformación y, en general, de crisis de la veracidad de la información que se difunde en los medios, se hace imprescindible reforzar las prácticas periodísticas que aseguren la integridad informativa. Esto pasa por verificar los datos, contrastar las fuentes y huir del sensacionalismo. La marca periodística debe ser sinónimo de confianza y calidad, y eso solo se consigue a través de una información veraz y relevante</w:t>
      </w:r>
      <w:r>
        <w:rPr>
          <w:rFonts w:ascii="Arial" w:eastAsia="Times New Roman" w:hAnsi="Arial" w:cs="Arial"/>
          <w:i/>
          <w:sz w:val="18"/>
          <w:szCs w:val="18"/>
          <w:lang w:val="es-ES"/>
        </w:rPr>
        <w:t xml:space="preserve"> </w:t>
      </w:r>
      <w:r>
        <w:rPr>
          <w:rFonts w:ascii="Arial" w:eastAsia="Times New Roman" w:hAnsi="Arial" w:cs="Arial"/>
          <w:sz w:val="18"/>
          <w:szCs w:val="18"/>
          <w:lang w:val="es-ES"/>
        </w:rPr>
        <w:t xml:space="preserve">(Participante 9). </w:t>
      </w:r>
    </w:p>
    <w:p w:rsidR="00372A04" w:rsidRDefault="008E7984">
      <w:pPr>
        <w:ind w:left="1276"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Se necesitan periodistas </w:t>
      </w:r>
      <w:r>
        <w:rPr>
          <w:rFonts w:ascii="Arial" w:eastAsia="Times New Roman" w:hAnsi="Arial" w:cs="Arial"/>
          <w:b/>
          <w:color w:val="FF0000"/>
          <w:sz w:val="18"/>
          <w:szCs w:val="18"/>
          <w:highlight w:val="yellow"/>
          <w:lang w:val="es-ES"/>
        </w:rPr>
        <w:t>[LA CITA SANGRADA CON MÁS DE UN PÁRRAFO LLEVA SANGRÍA ADICIONAL A LA IZQUIERDA EN LA PRIMERA LÍNEA DEL SEGUNDO PÁRRAFO Y DE LOS SIGUIENTES]</w:t>
      </w:r>
      <w:r>
        <w:rPr>
          <w:rFonts w:ascii="Arial" w:eastAsia="Times New Roman" w:hAnsi="Arial" w:cs="Arial"/>
          <w:sz w:val="18"/>
          <w:szCs w:val="18"/>
          <w:lang w:val="es-ES"/>
        </w:rPr>
        <w:t xml:space="preserve"> que dominen las tecnologías, que sepan moverse en entornos cambiantes y de desinformación (...) y que, en el caso de iniciativas más pequeñas o locales, conozcan los fundamentos empresariales básicos que permitan combinar el proceso informativo con la imprescindible sostenibilidad económica (Participante 14).</w:t>
      </w:r>
    </w:p>
    <w:p w:rsidR="00372A04" w:rsidRDefault="00372A04">
      <w:pPr>
        <w:ind w:left="1276"/>
        <w:jc w:val="both"/>
        <w:rPr>
          <w:rFonts w:ascii="Arial" w:eastAsia="Times New Roman" w:hAnsi="Arial" w:cs="Arial"/>
          <w:sz w:val="18"/>
          <w:szCs w:val="18"/>
          <w:lang w:val="es-ES"/>
        </w:rPr>
      </w:pPr>
    </w:p>
    <w:p w:rsidR="00372A04" w:rsidRDefault="008E7984">
      <w:pPr>
        <w:ind w:firstLine="709"/>
        <w:jc w:val="both"/>
        <w:rPr>
          <w:rFonts w:ascii="Arial" w:eastAsia="Times New Roman" w:hAnsi="Arial" w:cs="Arial"/>
          <w:sz w:val="18"/>
          <w:szCs w:val="18"/>
          <w:lang w:val="es-ES"/>
        </w:rPr>
      </w:pPr>
      <w:r>
        <w:rPr>
          <w:rFonts w:ascii="Arial" w:eastAsia="Times New Roman" w:hAnsi="Arial" w:cs="Arial"/>
          <w:sz w:val="18"/>
          <w:szCs w:val="18"/>
          <w:lang w:val="es-ES"/>
        </w:rPr>
        <w:t>En definitiva, los valores del buen periodismo y la calidad de los contenidos resurgen como dimensión fundamental para abordar la desinformación, según los expertos consultados.</w:t>
      </w:r>
    </w:p>
    <w:p w:rsidR="00372A04" w:rsidRDefault="00372A04">
      <w:pPr>
        <w:jc w:val="both"/>
        <w:rPr>
          <w:rFonts w:ascii="Arial" w:eastAsia="Times New Roman" w:hAnsi="Arial" w:cs="Arial"/>
          <w:sz w:val="18"/>
          <w:szCs w:val="18"/>
          <w:lang w:val="es-ES"/>
        </w:rPr>
      </w:pPr>
    </w:p>
    <w:p w:rsidR="00372A04" w:rsidRDefault="008E7984">
      <w:pPr>
        <w:spacing w:after="80"/>
        <w:rPr>
          <w:rFonts w:ascii="Arial" w:eastAsia="Times New Roman" w:hAnsi="Arial" w:cs="Arial"/>
          <w:sz w:val="20"/>
          <w:szCs w:val="20"/>
          <w:lang w:val="es-ES"/>
        </w:rPr>
      </w:pPr>
      <w:r>
        <w:rPr>
          <w:rFonts w:ascii="Arial" w:eastAsia="Times New Roman" w:hAnsi="Arial" w:cs="Arial"/>
          <w:b/>
          <w:sz w:val="20"/>
          <w:szCs w:val="20"/>
          <w:lang w:val="es-ES"/>
        </w:rPr>
        <w:t>4.3. Siguientes apartados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372A04" w:rsidRDefault="00372A04">
      <w:pPr>
        <w:jc w:val="both"/>
        <w:rPr>
          <w:rFonts w:ascii="Arial" w:eastAsia="Times New Roman" w:hAnsi="Arial" w:cs="Arial"/>
          <w:sz w:val="18"/>
          <w:szCs w:val="18"/>
          <w:lang w:val="es-ES"/>
        </w:rPr>
      </w:pPr>
    </w:p>
    <w:p w:rsidR="00372A04" w:rsidRDefault="008E7984">
      <w:pPr>
        <w:spacing w:after="80"/>
        <w:rPr>
          <w:rFonts w:ascii="Arial" w:eastAsia="Times New Roman" w:hAnsi="Arial" w:cs="Arial"/>
          <w:sz w:val="20"/>
          <w:szCs w:val="20"/>
          <w:lang w:val="es-ES"/>
        </w:rPr>
      </w:pPr>
      <w:r>
        <w:rPr>
          <w:rFonts w:ascii="Arial" w:eastAsia="Times New Roman" w:hAnsi="Arial" w:cs="Arial"/>
          <w:b/>
          <w:sz w:val="20"/>
          <w:szCs w:val="20"/>
          <w:lang w:val="es-ES"/>
        </w:rPr>
        <w:t>5. Discusión y conclusiones</w:t>
      </w:r>
    </w:p>
    <w:p w:rsidR="00372A04" w:rsidRDefault="008E7984">
      <w:pPr>
        <w:jc w:val="both"/>
        <w:rPr>
          <w:rFonts w:ascii="Arial" w:eastAsia="Times New Roman" w:hAnsi="Arial" w:cs="Arial"/>
          <w:sz w:val="18"/>
          <w:szCs w:val="18"/>
          <w:lang w:val="es-ES"/>
        </w:rPr>
      </w:pPr>
      <w:r>
        <w:rPr>
          <w:rFonts w:ascii="Arial" w:eastAsia="Times New Roman" w:hAnsi="Arial" w:cs="Arial"/>
          <w:sz w:val="18"/>
          <w:szCs w:val="18"/>
          <w:lang w:val="es-ES"/>
        </w:rPr>
        <w:t>Los datos obtenidos en este estudio permiten afirmar que seis de cada diez medios españoles utilizan ya la IA en tareas periodísticas. La penetración de los algoritmos es mayor en la prensa digital, donde casi el 75 % de las empresas recurre a la IA. En radio y televisión, en cambio, son mayoría los medios que no usan esta clase de herramientas. Se ha constatado, además, que hay dos fases de desarrollo de la IA en los medios españoles: la primera se sitúa en los años 2017 y 2018, especialmente en medios digitales; la segunda se inicia en 2021 y se intensifica a finales de 2022 y comienzos de 2023. En vista de estos datos, empieza a tener sentido no plantear ya la IA periodística como algo incipiente (</w:t>
      </w:r>
      <w:proofErr w:type="spellStart"/>
      <w:r>
        <w:rPr>
          <w:rFonts w:ascii="Arial" w:eastAsia="Times New Roman" w:hAnsi="Arial" w:cs="Arial"/>
          <w:sz w:val="18"/>
          <w:szCs w:val="18"/>
          <w:lang w:val="es-ES"/>
        </w:rPr>
        <w:t>Graefe</w:t>
      </w:r>
      <w:proofErr w:type="spellEnd"/>
      <w:r>
        <w:rPr>
          <w:rFonts w:ascii="Arial" w:eastAsia="Times New Roman" w:hAnsi="Arial" w:cs="Arial"/>
          <w:sz w:val="18"/>
          <w:szCs w:val="18"/>
          <w:lang w:val="es-ES"/>
        </w:rPr>
        <w:t xml:space="preserve"> y </w:t>
      </w:r>
      <w:proofErr w:type="spellStart"/>
      <w:r>
        <w:rPr>
          <w:rFonts w:ascii="Arial" w:eastAsia="Times New Roman" w:hAnsi="Arial" w:cs="Arial"/>
          <w:sz w:val="18"/>
          <w:szCs w:val="18"/>
          <w:lang w:val="es-ES"/>
        </w:rPr>
        <w:t>Bohlken</w:t>
      </w:r>
      <w:proofErr w:type="spellEnd"/>
      <w:r>
        <w:rPr>
          <w:rFonts w:ascii="Arial" w:eastAsia="Times New Roman" w:hAnsi="Arial" w:cs="Arial"/>
          <w:sz w:val="18"/>
          <w:szCs w:val="18"/>
          <w:lang w:val="es-ES"/>
        </w:rPr>
        <w:t xml:space="preserve">, 2020; </w:t>
      </w:r>
      <w:proofErr w:type="spellStart"/>
      <w:r>
        <w:rPr>
          <w:rFonts w:ascii="Arial" w:eastAsia="Times New Roman" w:hAnsi="Arial" w:cs="Arial"/>
          <w:sz w:val="18"/>
          <w:szCs w:val="18"/>
          <w:lang w:val="es-ES"/>
        </w:rPr>
        <w:t>Parratt</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2021), sino como un fenómeno en pleno desarrollo.</w:t>
      </w:r>
    </w:p>
    <w:p w:rsidR="00372A04" w:rsidRDefault="008E7984">
      <w:pPr>
        <w:ind w:firstLine="709"/>
        <w:jc w:val="both"/>
        <w:rPr>
          <w:rFonts w:ascii="Arial" w:eastAsia="Times New Roman" w:hAnsi="Arial" w:cs="Arial"/>
          <w:sz w:val="18"/>
          <w:szCs w:val="18"/>
          <w:lang w:val="es-ES"/>
        </w:rPr>
      </w:pPr>
      <w:r>
        <w:rPr>
          <w:rFonts w:ascii="Arial" w:eastAsia="Times New Roman" w:hAnsi="Arial" w:cs="Arial"/>
          <w:sz w:val="18"/>
          <w:szCs w:val="18"/>
          <w:lang w:val="es-ES"/>
        </w:rPr>
        <w:t xml:space="preserve">En cuanto a los ámbitos de aplicación de la IA, este trabajo ha descubierto que se imponen claramente la distribución de la información y la relación con la audiencia (41 %) y la recogida automatizada de información y documentación (30 %). En cambio, la producción automatizada de textos sigue siendo minoritaria (9 %). Esto último es interesante porque hay disparidad de opiniones en la literatura académica: mientras algunos autores afirman que la producción automatizada es un ámbito en el que la IA se ha desarrollado de forma notable (De Lara </w:t>
      </w:r>
      <w:r>
        <w:rPr>
          <w:rFonts w:ascii="Arial" w:eastAsia="Times New Roman" w:hAnsi="Arial" w:cs="Arial"/>
          <w:i/>
          <w:sz w:val="18"/>
          <w:szCs w:val="18"/>
          <w:lang w:val="es-ES"/>
        </w:rPr>
        <w:t>et al.</w:t>
      </w:r>
      <w:r>
        <w:rPr>
          <w:rFonts w:ascii="Arial" w:eastAsia="Times New Roman" w:hAnsi="Arial" w:cs="Arial"/>
          <w:sz w:val="18"/>
          <w:szCs w:val="18"/>
          <w:lang w:val="es-ES"/>
        </w:rPr>
        <w:t>, 2022), otros sostienen lo contrario (</w:t>
      </w:r>
      <w:proofErr w:type="spellStart"/>
      <w:r>
        <w:rPr>
          <w:rFonts w:ascii="Arial" w:eastAsia="Times New Roman" w:hAnsi="Arial" w:cs="Arial"/>
          <w:sz w:val="18"/>
          <w:szCs w:val="18"/>
          <w:lang w:val="es-ES"/>
        </w:rPr>
        <w:t>Túñez</w:t>
      </w:r>
      <w:proofErr w:type="spellEnd"/>
      <w:r>
        <w:rPr>
          <w:rFonts w:ascii="Arial" w:eastAsia="Times New Roman" w:hAnsi="Arial" w:cs="Arial"/>
          <w:sz w:val="18"/>
          <w:szCs w:val="18"/>
          <w:lang w:val="es-ES"/>
        </w:rPr>
        <w:t xml:space="preserve"> </w:t>
      </w:r>
      <w:r>
        <w:rPr>
          <w:rFonts w:ascii="Arial" w:eastAsia="Times New Roman" w:hAnsi="Arial" w:cs="Arial"/>
          <w:i/>
          <w:sz w:val="18"/>
          <w:szCs w:val="18"/>
          <w:lang w:val="es-ES"/>
        </w:rPr>
        <w:t>et al.</w:t>
      </w:r>
      <w:r>
        <w:rPr>
          <w:rFonts w:ascii="Arial" w:eastAsia="Times New Roman" w:hAnsi="Arial" w:cs="Arial"/>
          <w:sz w:val="18"/>
          <w:szCs w:val="18"/>
          <w:lang w:val="es-ES"/>
        </w:rPr>
        <w:t xml:space="preserve">, 2018; Sánchez García </w:t>
      </w:r>
      <w:r>
        <w:rPr>
          <w:rFonts w:ascii="Arial" w:eastAsia="Times New Roman" w:hAnsi="Arial" w:cs="Arial"/>
          <w:i/>
          <w:sz w:val="18"/>
          <w:szCs w:val="18"/>
          <w:lang w:val="es-ES"/>
        </w:rPr>
        <w:t>et al.</w:t>
      </w:r>
      <w:r>
        <w:rPr>
          <w:rFonts w:ascii="Arial" w:eastAsia="Times New Roman" w:hAnsi="Arial" w:cs="Arial"/>
          <w:sz w:val="18"/>
          <w:szCs w:val="18"/>
          <w:lang w:val="es-ES"/>
        </w:rPr>
        <w:t>, 2023).</w:t>
      </w:r>
    </w:p>
    <w:p w:rsidR="00372A04" w:rsidRDefault="008E7984">
      <w:pPr>
        <w:ind w:firstLine="709"/>
        <w:jc w:val="both"/>
        <w:rPr>
          <w:rFonts w:ascii="Arial" w:eastAsia="Times New Roman" w:hAnsi="Arial" w:cs="Arial"/>
          <w:sz w:val="18"/>
          <w:szCs w:val="18"/>
          <w:lang w:val="es-ES"/>
        </w:rPr>
      </w:pPr>
      <w:r>
        <w:rPr>
          <w:rFonts w:ascii="Arial" w:eastAsia="Times New Roman" w:hAnsi="Arial" w:cs="Arial"/>
          <w:sz w:val="18"/>
          <w:szCs w:val="18"/>
          <w:lang w:val="es-ES"/>
        </w:rPr>
        <w:t>Según la información aportada por los 88 periodistas que han respondido al cuestionario, el uso de la IA se intensificará en un futuro inmediato. Más del 85 % de los profesionales consultados asegura que se potenciará la IA en sus medios. Este uso creciente se advierte especialmente en los medios digitales; en menor medida, en radio y televisión. (…)</w:t>
      </w:r>
    </w:p>
    <w:p w:rsidR="00372A04" w:rsidRDefault="00372A04">
      <w:pPr>
        <w:ind w:firstLine="709"/>
        <w:jc w:val="both"/>
        <w:rPr>
          <w:rFonts w:ascii="Arial" w:eastAsia="Times New Roman" w:hAnsi="Arial" w:cs="Arial"/>
          <w:sz w:val="18"/>
          <w:szCs w:val="18"/>
          <w:lang w:val="es-ES"/>
        </w:rPr>
      </w:pPr>
    </w:p>
    <w:p w:rsidR="00372A04" w:rsidRDefault="008E7984">
      <w:pPr>
        <w:spacing w:after="80"/>
        <w:rPr>
          <w:rFonts w:ascii="Arial" w:eastAsia="Times New Roman" w:hAnsi="Arial" w:cs="Arial"/>
          <w:sz w:val="20"/>
          <w:szCs w:val="20"/>
          <w:lang w:val="es-ES"/>
        </w:rPr>
      </w:pPr>
      <w:r>
        <w:rPr>
          <w:rFonts w:ascii="Arial" w:eastAsia="Times New Roman" w:hAnsi="Arial" w:cs="Arial"/>
          <w:b/>
          <w:sz w:val="20"/>
          <w:szCs w:val="20"/>
          <w:lang w:val="es-ES"/>
        </w:rPr>
        <w:t xml:space="preserve">6. Financiación y apoyos </w:t>
      </w:r>
      <w:r>
        <w:rPr>
          <w:rFonts w:ascii="Arial" w:hAnsi="Arial" w:cs="Arial"/>
          <w:b/>
          <w:color w:val="FF0000"/>
          <w:sz w:val="20"/>
          <w:szCs w:val="20"/>
          <w:highlight w:val="yellow"/>
          <w:lang w:val="es-ES_tradnl"/>
        </w:rPr>
        <w:t>[SI FUERA PERTINENTE]</w:t>
      </w:r>
    </w:p>
    <w:p w:rsidR="00372A04" w:rsidRDefault="008E7984">
      <w:pPr>
        <w:rPr>
          <w:rFonts w:ascii="Arial" w:eastAsia="Times New Roman" w:hAnsi="Arial" w:cs="Arial"/>
          <w:sz w:val="18"/>
          <w:szCs w:val="18"/>
          <w:lang w:val="es-ES"/>
        </w:rPr>
      </w:pPr>
      <w:r>
        <w:rPr>
          <w:rFonts w:ascii="Arial" w:eastAsia="Times New Roman" w:hAnsi="Arial" w:cs="Arial"/>
          <w:sz w:val="18"/>
          <w:szCs w:val="18"/>
          <w:lang w:val="es-ES"/>
        </w:rPr>
        <w:t>Estudio apoyado o financiado por (…).</w:t>
      </w:r>
    </w:p>
    <w:p w:rsidR="00372A04" w:rsidRDefault="00372A04">
      <w:pPr>
        <w:ind w:firstLine="709"/>
        <w:jc w:val="both"/>
        <w:rPr>
          <w:rFonts w:ascii="Arial" w:eastAsia="Times New Roman" w:hAnsi="Arial" w:cs="Arial"/>
          <w:sz w:val="18"/>
          <w:szCs w:val="18"/>
          <w:lang w:val="es-ES"/>
        </w:rPr>
      </w:pPr>
    </w:p>
    <w:p w:rsidR="00372A04" w:rsidRDefault="008E7984">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 xml:space="preserve">7. Contribución de autores </w:t>
      </w:r>
      <w:r>
        <w:rPr>
          <w:rFonts w:ascii="Arial" w:eastAsia="Times New Roman" w:hAnsi="Arial" w:cs="Arial"/>
          <w:b/>
          <w:color w:val="FF0000"/>
          <w:sz w:val="20"/>
          <w:szCs w:val="20"/>
          <w:highlight w:val="yellow"/>
          <w:lang w:val="es-ES"/>
        </w:rPr>
        <w:t>[ES NECESARIO COMPLETAR ESTE APARTADO SIEMPRE QUE HAYA MÁS DE UN AUTOR O AUTORA</w:t>
      </w:r>
      <w:r w:rsidR="00071B82">
        <w:rPr>
          <w:rFonts w:ascii="Arial" w:eastAsia="Times New Roman" w:hAnsi="Arial" w:cs="Arial"/>
          <w:b/>
          <w:color w:val="FF0000"/>
          <w:sz w:val="20"/>
          <w:szCs w:val="20"/>
          <w:highlight w:val="yellow"/>
          <w:lang w:val="es-ES"/>
        </w:rPr>
        <w:t>: MANTÉNGASE EL FORMATO Y LA TABLA COMPLETA</w:t>
      </w:r>
      <w:r>
        <w:rPr>
          <w:rFonts w:ascii="Arial" w:eastAsia="Times New Roman" w:hAnsi="Arial" w:cs="Arial"/>
          <w:b/>
          <w:color w:val="FF0000"/>
          <w:sz w:val="20"/>
          <w:szCs w:val="20"/>
          <w:highlight w:val="yellow"/>
          <w:lang w:val="es-ES"/>
        </w:rPr>
        <w:t>]</w:t>
      </w:r>
    </w:p>
    <w:tbl>
      <w:tblPr>
        <w:tblStyle w:val="Tablaconcuadrcula"/>
        <w:tblW w:w="9072" w:type="dxa"/>
        <w:tblInd w:w="22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984"/>
        <w:gridCol w:w="5387"/>
        <w:gridCol w:w="1701"/>
      </w:tblGrid>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t>Conceptualización</w:t>
            </w:r>
            <w:r>
              <w:rPr>
                <w:rFonts w:ascii="Arial" w:eastAsia="Times New Roman" w:hAnsi="Arial" w:cs="Arial"/>
                <w:sz w:val="16"/>
                <w:szCs w:val="16"/>
                <w:lang w:val="es-ES" w:eastAsia="es-ES"/>
              </w:rPr>
              <w:t>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Ideas; formulación o evolución de los objetivos y metas generales de la investigación.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Autores 1, 2 y 3</w:t>
            </w:r>
          </w:p>
        </w:tc>
      </w:tr>
      <w:tr w:rsidR="00372A04" w:rsidTr="00BE4BDE">
        <w:tc>
          <w:tcPr>
            <w:tcW w:w="1984" w:type="dxa"/>
          </w:tcPr>
          <w:p w:rsidR="00372A04" w:rsidRDefault="008E7984">
            <w:pPr>
              <w:shd w:val="clear" w:color="auto" w:fill="FFFFFF"/>
              <w:spacing w:beforeAutospacing="1" w:after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t>Curación de datos</w:t>
            </w:r>
            <w:r>
              <w:rPr>
                <w:rFonts w:ascii="Arial" w:eastAsia="Times New Roman" w:hAnsi="Arial" w:cs="Arial"/>
                <w:sz w:val="16"/>
                <w:szCs w:val="16"/>
                <w:lang w:val="es-ES" w:eastAsia="es-ES"/>
              </w:rPr>
              <w:t> </w:t>
            </w:r>
          </w:p>
          <w:p w:rsidR="00372A04" w:rsidRDefault="00372A04">
            <w:pPr>
              <w:jc w:val="both"/>
              <w:rPr>
                <w:rFonts w:ascii="Arial" w:eastAsia="Times New Roman" w:hAnsi="Arial" w:cs="Arial"/>
                <w:sz w:val="16"/>
                <w:szCs w:val="16"/>
                <w:lang w:val="es-ES"/>
              </w:rPr>
            </w:pP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Actividades de gestión para anotar (producir metadatos), depurar datos y mantener los datos de la investigación (incluido el código de </w:t>
            </w:r>
            <w:r>
              <w:rPr>
                <w:rFonts w:ascii="Arial" w:eastAsia="Times New Roman" w:hAnsi="Arial" w:cs="Arial"/>
                <w:i/>
                <w:sz w:val="16"/>
                <w:szCs w:val="16"/>
                <w:lang w:val="es-ES" w:eastAsia="es-ES"/>
              </w:rPr>
              <w:t>software</w:t>
            </w:r>
            <w:r>
              <w:rPr>
                <w:rFonts w:ascii="Arial" w:eastAsia="Times New Roman" w:hAnsi="Arial" w:cs="Arial"/>
                <w:sz w:val="16"/>
                <w:szCs w:val="16"/>
                <w:lang w:val="es-ES" w:eastAsia="es-ES"/>
              </w:rPr>
              <w:t>, cuando sea necesario para interpretar los propios datos) para su uso inicial y su posterior reutilización.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Autores 1 y 3</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lastRenderedPageBreak/>
              <w:t>Análisis formal</w:t>
            </w:r>
            <w:r>
              <w:rPr>
                <w:rFonts w:ascii="Arial" w:eastAsia="Times New Roman" w:hAnsi="Arial" w:cs="Arial"/>
                <w:sz w:val="16"/>
                <w:szCs w:val="16"/>
                <w:lang w:val="es-ES" w:eastAsia="es-ES"/>
              </w:rPr>
              <w:t>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Aplicación de técnicas estadísticas, matemáticas, computacionales u otras técnicas formales para analizar o sintetizar datos de estudio.</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Autores 2 y 3</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Adquisición de fondos</w:t>
            </w:r>
            <w:r>
              <w:rPr>
                <w:rFonts w:ascii="Arial" w:eastAsia="Times New Roman" w:hAnsi="Arial" w:cs="Arial"/>
                <w:sz w:val="16"/>
                <w:szCs w:val="16"/>
                <w:lang w:val="es-ES" w:eastAsia="es-ES"/>
              </w:rPr>
              <w:t>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Adquisición del apoyo financiero para el proyecto que conduce a esta publicación.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Autores 1, 2 y 3</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Investigación </w:t>
            </w:r>
            <w:r>
              <w:rPr>
                <w:rFonts w:ascii="Arial" w:eastAsia="Times New Roman" w:hAnsi="Arial" w:cs="Arial"/>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Realización de una investigación y proceso de investigación, realizando específicamente los experimentos, o la recolección de datos/evidencia.</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Autor 3</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Metodología</w:t>
            </w:r>
            <w:r>
              <w:rPr>
                <w:rFonts w:ascii="Arial" w:eastAsia="Times New Roman" w:hAnsi="Arial" w:cs="Arial"/>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Desarrollo o diseño de la metodología; creación de modelos.</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Administración del proyecto</w:t>
            </w:r>
            <w:r>
              <w:rPr>
                <w:rFonts w:ascii="Arial" w:eastAsia="Times New Roman" w:hAnsi="Arial" w:cs="Arial"/>
                <w:sz w:val="16"/>
                <w:szCs w:val="16"/>
                <w:lang w:val="es-ES" w:eastAsia="es-ES"/>
              </w:rPr>
              <w:t> </w:t>
            </w:r>
          </w:p>
        </w:tc>
        <w:tc>
          <w:tcPr>
            <w:tcW w:w="5387"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sz w:val="16"/>
                <w:szCs w:val="16"/>
                <w:lang w:val="es-ES" w:eastAsia="es-ES"/>
              </w:rPr>
              <w:t>Responsabilidad de gestión y coordinación de la planificación y ejecución de la actividad de investigación.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Recursos</w:t>
            </w:r>
            <w:r>
              <w:rPr>
                <w:rFonts w:ascii="Arial" w:eastAsia="Times New Roman" w:hAnsi="Arial" w:cs="Arial"/>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Suministro de materiales de estudio, reactivos, materiales, pacientes, muestras de laboratorio, animales, instrumentación, recursos informáticos u otras herramientas de análisis.</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i/>
                <w:sz w:val="16"/>
                <w:szCs w:val="16"/>
                <w:lang w:val="es-ES"/>
              </w:rPr>
            </w:pPr>
            <w:r>
              <w:rPr>
                <w:rFonts w:ascii="Arial" w:eastAsia="Times New Roman" w:hAnsi="Arial" w:cs="Arial"/>
                <w:b/>
                <w:bCs/>
                <w:i/>
                <w:sz w:val="16"/>
                <w:szCs w:val="16"/>
                <w:lang w:val="es-ES" w:eastAsia="es-ES"/>
              </w:rPr>
              <w:t>Software</w:t>
            </w:r>
            <w:r>
              <w:rPr>
                <w:rFonts w:ascii="Arial" w:eastAsia="Times New Roman" w:hAnsi="Arial" w:cs="Arial"/>
                <w:i/>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Programación, desarrollo de </w:t>
            </w:r>
            <w:r>
              <w:rPr>
                <w:rFonts w:ascii="Arial" w:eastAsia="Times New Roman" w:hAnsi="Arial" w:cs="Arial"/>
                <w:i/>
                <w:sz w:val="16"/>
                <w:szCs w:val="16"/>
                <w:lang w:val="es-ES" w:eastAsia="es-ES"/>
              </w:rPr>
              <w:t>software</w:t>
            </w:r>
            <w:r>
              <w:rPr>
                <w:rFonts w:ascii="Arial" w:eastAsia="Times New Roman" w:hAnsi="Arial" w:cs="Arial"/>
                <w:sz w:val="16"/>
                <w:szCs w:val="16"/>
                <w:lang w:val="es-ES" w:eastAsia="es-ES"/>
              </w:rPr>
              <w:t>; diseño de programas informáticos; implementación del código informático y de los algoritmos de apoyo; prueba de los componentes de código existentes.</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Supervisión</w:t>
            </w:r>
            <w:r>
              <w:rPr>
                <w:rFonts w:ascii="Arial" w:eastAsia="Times New Roman" w:hAnsi="Arial" w:cs="Arial"/>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Responsabilidad de supervisión y liderazgo en la planificación y ejecución de actividades de investigación, incluyendo la tutoría externa al equipo central.</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Validación</w:t>
            </w:r>
            <w:r>
              <w:rPr>
                <w:rFonts w:ascii="Arial" w:eastAsia="Times New Roman" w:hAnsi="Arial" w:cs="Arial"/>
                <w:sz w:val="16"/>
                <w:szCs w:val="16"/>
                <w:lang w:val="es-ES" w:eastAsia="es-ES"/>
              </w:rPr>
              <w:t xml:space="preserve">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 xml:space="preserve">Verificación, ya sea como parte de la actividad o por separado, de la </w:t>
            </w:r>
            <w:proofErr w:type="spellStart"/>
            <w:r>
              <w:rPr>
                <w:rFonts w:ascii="Arial" w:eastAsia="Times New Roman" w:hAnsi="Arial" w:cs="Arial"/>
                <w:sz w:val="16"/>
                <w:szCs w:val="16"/>
                <w:lang w:val="es-ES" w:eastAsia="es-ES"/>
              </w:rPr>
              <w:t>replicabilidad</w:t>
            </w:r>
            <w:proofErr w:type="spellEnd"/>
            <w:r>
              <w:rPr>
                <w:rFonts w:ascii="Arial" w:eastAsia="Times New Roman" w:hAnsi="Arial" w:cs="Arial"/>
                <w:sz w:val="16"/>
                <w:szCs w:val="16"/>
                <w:lang w:val="es-ES" w:eastAsia="es-ES"/>
              </w:rPr>
              <w:t>/reproducción general de los resultados/experimentos y otros productos de la investigación.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Visualización</w:t>
            </w:r>
            <w:r>
              <w:rPr>
                <w:rFonts w:ascii="Arial" w:eastAsia="Times New Roman" w:hAnsi="Arial" w:cs="Arial"/>
                <w:sz w:val="16"/>
                <w:szCs w:val="16"/>
                <w:lang w:val="es-ES" w:eastAsia="es-ES"/>
              </w:rPr>
              <w:t> </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específicamente la visualización/presentación de datos.</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Redacción / Borrador original</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específicamente la redacción del borrador inicial (incluyendo la traducción sustantiva).</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372A04" w:rsidTr="00BE4BDE">
        <w:tc>
          <w:tcPr>
            <w:tcW w:w="1984" w:type="dxa"/>
          </w:tcPr>
          <w:p w:rsidR="00372A04" w:rsidRDefault="008E7984">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Redacción</w:t>
            </w:r>
            <w:r>
              <w:rPr>
                <w:rFonts w:ascii="Arial" w:eastAsia="Times New Roman" w:hAnsi="Arial" w:cs="Arial"/>
                <w:sz w:val="16"/>
                <w:szCs w:val="16"/>
                <w:lang w:val="es-ES" w:eastAsia="es-ES"/>
              </w:rPr>
              <w:t> </w:t>
            </w:r>
            <w:r>
              <w:rPr>
                <w:rFonts w:ascii="Arial" w:eastAsia="Times New Roman" w:hAnsi="Arial" w:cs="Arial"/>
                <w:b/>
                <w:sz w:val="16"/>
                <w:szCs w:val="16"/>
                <w:lang w:val="es-ES" w:eastAsia="es-ES"/>
              </w:rPr>
              <w:t>/ Revisión y edición</w:t>
            </w:r>
          </w:p>
        </w:tc>
        <w:tc>
          <w:tcPr>
            <w:tcW w:w="5387" w:type="dxa"/>
          </w:tcPr>
          <w:p w:rsidR="00372A04" w:rsidRDefault="008E7984">
            <w:pPr>
              <w:jc w:val="both"/>
              <w:rPr>
                <w:rFonts w:ascii="Arial" w:eastAsia="Times New Roman" w:hAnsi="Arial" w:cs="Arial"/>
                <w:sz w:val="16"/>
                <w:szCs w:val="16"/>
                <w:lang w:val="es-ES"/>
              </w:rPr>
            </w:pPr>
            <w:r>
              <w:rPr>
                <w:rFonts w:ascii="Arial" w:eastAsia="Times New Roman" w:hAnsi="Arial" w:cs="Arial"/>
                <w:sz w:val="16"/>
                <w:szCs w:val="16"/>
                <w:lang w:val="es-ES" w:eastAsia="es-ES"/>
              </w:rPr>
              <w:t>Preparación, creación y/o presentación del trabajo publicado por los miembros del grupo de investigación original, específicamente revisión crítica, comentario o revisión, incluidas las etapas previas o posteriores a la publicación.</w:t>
            </w:r>
          </w:p>
        </w:tc>
        <w:tc>
          <w:tcPr>
            <w:tcW w:w="1701" w:type="dxa"/>
          </w:tcPr>
          <w:p w:rsidR="00372A04" w:rsidRDefault="008E7984">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372A04" w:rsidRDefault="00372A04">
      <w:pPr>
        <w:jc w:val="both"/>
        <w:rPr>
          <w:rFonts w:ascii="Arial" w:eastAsia="Times New Roman" w:hAnsi="Arial" w:cs="Arial"/>
          <w:sz w:val="18"/>
          <w:szCs w:val="18"/>
          <w:lang w:val="es-ES"/>
        </w:rPr>
      </w:pPr>
    </w:p>
    <w:p w:rsidR="003D3F6C" w:rsidRDefault="003D3F6C">
      <w:pPr>
        <w:jc w:val="both"/>
        <w:rPr>
          <w:rFonts w:ascii="Arial" w:eastAsia="Times New Roman" w:hAnsi="Arial" w:cs="Arial"/>
          <w:sz w:val="18"/>
          <w:szCs w:val="18"/>
          <w:lang w:val="es-ES"/>
        </w:rPr>
      </w:pPr>
    </w:p>
    <w:p w:rsidR="003D3F6C" w:rsidRDefault="003D3F6C" w:rsidP="003D3F6C">
      <w:pPr>
        <w:spacing w:after="80"/>
        <w:jc w:val="both"/>
        <w:rPr>
          <w:rFonts w:ascii="Arial" w:eastAsia="Times New Roman" w:hAnsi="Arial" w:cs="Arial"/>
          <w:sz w:val="18"/>
          <w:szCs w:val="18"/>
          <w:lang w:val="es-ES"/>
        </w:rPr>
      </w:pPr>
      <w:r>
        <w:rPr>
          <w:rStyle w:val="Ninguno"/>
          <w:rFonts w:ascii="Arial" w:hAnsi="Arial" w:cs="Arial"/>
          <w:b/>
          <w:color w:val="000000"/>
          <w:sz w:val="20"/>
          <w:szCs w:val="20"/>
          <w:u w:color="000000"/>
          <w:lang w:val="es-ES"/>
        </w:rPr>
        <w:t>8. Declaración sobre uso de inteligencia artificial</w:t>
      </w:r>
      <w:r>
        <w:rPr>
          <w:rFonts w:ascii="Arial" w:eastAsia="Times New Roman" w:hAnsi="Arial" w:cs="Arial"/>
          <w:sz w:val="18"/>
          <w:szCs w:val="18"/>
          <w:lang w:val="es-ES"/>
        </w:rPr>
        <w:t xml:space="preserve"> </w:t>
      </w:r>
      <w:r>
        <w:rPr>
          <w:rFonts w:ascii="Arial" w:eastAsia="Times New Roman" w:hAnsi="Arial" w:cs="Arial"/>
          <w:b/>
          <w:color w:val="FF0000"/>
          <w:sz w:val="18"/>
          <w:szCs w:val="18"/>
          <w:highlight w:val="yellow"/>
          <w:lang w:val="es-ES"/>
        </w:rPr>
        <w:t xml:space="preserve">[herramientas concretas utilizadas, en qué fase del trabajo, con qué tipo de supervisión, para lograr qué objetivos y con qué resultados] </w:t>
      </w:r>
    </w:p>
    <w:p w:rsidR="003D3F6C" w:rsidRDefault="003D3F6C" w:rsidP="003D3F6C">
      <w:pPr>
        <w:jc w:val="both"/>
        <w:rPr>
          <w:rFonts w:ascii="Arial" w:eastAsia="Times New Roman" w:hAnsi="Arial" w:cs="Arial"/>
          <w:sz w:val="18"/>
          <w:szCs w:val="18"/>
          <w:lang w:val="es-ES"/>
        </w:rPr>
      </w:pPr>
      <w:r>
        <w:rPr>
          <w:rFonts w:ascii="Arial" w:eastAsia="Times New Roman" w:hAnsi="Arial" w:cs="Arial"/>
          <w:sz w:val="18"/>
          <w:szCs w:val="18"/>
          <w:highlight w:val="yellow"/>
          <w:lang w:val="es-ES"/>
        </w:rPr>
        <w:t xml:space="preserve">Opción </w:t>
      </w:r>
      <w:r w:rsidRPr="00FC0415">
        <w:rPr>
          <w:rFonts w:ascii="Arial" w:eastAsia="Times New Roman" w:hAnsi="Arial" w:cs="Arial"/>
          <w:sz w:val="18"/>
          <w:szCs w:val="18"/>
          <w:highlight w:val="yellow"/>
          <w:lang w:val="es-ES"/>
        </w:rPr>
        <w:t>A.</w:t>
      </w:r>
      <w:r>
        <w:rPr>
          <w:rFonts w:ascii="Arial" w:eastAsia="Times New Roman" w:hAnsi="Arial" w:cs="Arial"/>
          <w:sz w:val="18"/>
          <w:szCs w:val="18"/>
          <w:lang w:val="es-ES"/>
        </w:rPr>
        <w:t xml:space="preserve"> En este artículo se ha utilizado la inteligencia artificial (IA) para </w:t>
      </w:r>
      <w:r w:rsidRPr="00FE37B6">
        <w:rPr>
          <w:rFonts w:ascii="Arial" w:eastAsia="Times New Roman" w:hAnsi="Arial" w:cs="Arial"/>
          <w:sz w:val="18"/>
          <w:szCs w:val="18"/>
          <w:highlight w:val="yellow"/>
          <w:lang w:val="es-ES"/>
        </w:rPr>
        <w:t>[objetivos]</w:t>
      </w:r>
      <w:r>
        <w:rPr>
          <w:rFonts w:ascii="Arial" w:eastAsia="Times New Roman" w:hAnsi="Arial" w:cs="Arial"/>
          <w:sz w:val="18"/>
          <w:szCs w:val="18"/>
          <w:lang w:val="es-ES"/>
        </w:rPr>
        <w:t xml:space="preserve">. Las herramientas a las que se ha recurrido son las siguientes: </w:t>
      </w:r>
      <w:r w:rsidRPr="00FE37B6">
        <w:rPr>
          <w:rFonts w:ascii="Arial" w:eastAsia="Times New Roman" w:hAnsi="Arial" w:cs="Arial"/>
          <w:sz w:val="18"/>
          <w:szCs w:val="18"/>
          <w:highlight w:val="yellow"/>
          <w:lang w:val="es-ES"/>
        </w:rPr>
        <w:t>[identificación de cada herramienta utilizada y en qué fase del trabajo se empleó]</w:t>
      </w:r>
      <w:r>
        <w:rPr>
          <w:rFonts w:ascii="Arial" w:eastAsia="Times New Roman" w:hAnsi="Arial" w:cs="Arial"/>
          <w:sz w:val="18"/>
          <w:szCs w:val="18"/>
          <w:lang w:val="es-ES"/>
        </w:rPr>
        <w:t xml:space="preserve">. Gracias a ese uso de la IA se ha conseguido </w:t>
      </w:r>
      <w:r w:rsidRPr="00FE37B6">
        <w:rPr>
          <w:rFonts w:ascii="Arial" w:eastAsia="Times New Roman" w:hAnsi="Arial" w:cs="Arial"/>
          <w:sz w:val="18"/>
          <w:szCs w:val="18"/>
          <w:highlight w:val="yellow"/>
          <w:lang w:val="es-ES"/>
        </w:rPr>
        <w:t>[resultados]</w:t>
      </w:r>
      <w:r>
        <w:rPr>
          <w:rFonts w:ascii="Arial" w:eastAsia="Times New Roman" w:hAnsi="Arial" w:cs="Arial"/>
          <w:sz w:val="18"/>
          <w:szCs w:val="18"/>
          <w:lang w:val="es-ES"/>
        </w:rPr>
        <w:t xml:space="preserve">. Durante todo el proceso, la IA ha sido supervisada del siguiente modo: </w:t>
      </w:r>
      <w:r w:rsidRPr="00FE37B6">
        <w:rPr>
          <w:rFonts w:ascii="Arial" w:eastAsia="Times New Roman" w:hAnsi="Arial" w:cs="Arial"/>
          <w:sz w:val="18"/>
          <w:szCs w:val="18"/>
          <w:highlight w:val="yellow"/>
          <w:lang w:val="es-ES"/>
        </w:rPr>
        <w:t>[tipo de supervisión ejercida]</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La</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responsabilidad sobre la totalidad del contenido final del manuscrito recae exclusivamente en los</w:t>
      </w:r>
      <w:r>
        <w:rPr>
          <w:rFonts w:ascii="Arial" w:eastAsia="Times New Roman" w:hAnsi="Arial" w:cs="Arial"/>
          <w:sz w:val="18"/>
          <w:szCs w:val="18"/>
          <w:lang w:val="es-ES"/>
        </w:rPr>
        <w:t xml:space="preserve"> </w:t>
      </w:r>
      <w:r w:rsidRPr="00AA3A0D">
        <w:rPr>
          <w:rFonts w:ascii="Arial" w:eastAsia="Times New Roman" w:hAnsi="Arial" w:cs="Arial"/>
          <w:sz w:val="18"/>
          <w:szCs w:val="18"/>
          <w:lang w:val="es-ES"/>
        </w:rPr>
        <w:t>autores firmantes</w:t>
      </w:r>
      <w:r>
        <w:rPr>
          <w:rFonts w:ascii="Arial" w:eastAsia="Times New Roman" w:hAnsi="Arial" w:cs="Arial"/>
          <w:sz w:val="18"/>
          <w:szCs w:val="18"/>
          <w:lang w:val="es-ES"/>
        </w:rPr>
        <w:t xml:space="preserve"> </w:t>
      </w:r>
      <w:r w:rsidRPr="00FE37B6">
        <w:rPr>
          <w:rFonts w:ascii="Arial" w:eastAsia="Times New Roman" w:hAnsi="Arial" w:cs="Arial"/>
          <w:sz w:val="18"/>
          <w:szCs w:val="18"/>
          <w:highlight w:val="yellow"/>
          <w:lang w:val="es-ES"/>
        </w:rPr>
        <w:t>[declaración de responsabilidad final]</w:t>
      </w:r>
      <w:r>
        <w:rPr>
          <w:rFonts w:ascii="Arial" w:eastAsia="Times New Roman" w:hAnsi="Arial" w:cs="Arial"/>
          <w:sz w:val="18"/>
          <w:szCs w:val="18"/>
          <w:lang w:val="es-ES"/>
        </w:rPr>
        <w:t xml:space="preserve">. </w:t>
      </w:r>
      <w:r>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 Pedimos que no se haga referencia al uso de IA para revisiones estilísticas porque de eso se ocupa nuestro equipo de edición.]</w:t>
      </w:r>
      <w:r>
        <w:rPr>
          <w:rFonts w:ascii="Arial" w:eastAsia="Times New Roman" w:hAnsi="Arial" w:cs="Arial"/>
          <w:b/>
          <w:color w:val="FF0000"/>
          <w:sz w:val="18"/>
          <w:szCs w:val="18"/>
          <w:lang w:val="es-ES"/>
        </w:rPr>
        <w:t xml:space="preserve"> </w:t>
      </w:r>
    </w:p>
    <w:p w:rsidR="003D3F6C" w:rsidRDefault="003D3F6C" w:rsidP="003D3F6C">
      <w:pPr>
        <w:jc w:val="both"/>
        <w:rPr>
          <w:rFonts w:ascii="Arial" w:eastAsia="Times New Roman" w:hAnsi="Arial" w:cs="Arial"/>
          <w:sz w:val="18"/>
          <w:szCs w:val="18"/>
          <w:lang w:val="es-ES"/>
        </w:rPr>
      </w:pPr>
    </w:p>
    <w:p w:rsidR="003D3F6C" w:rsidRDefault="003D3F6C" w:rsidP="003D3F6C">
      <w:pPr>
        <w:jc w:val="both"/>
        <w:rPr>
          <w:rFonts w:ascii="Arial" w:eastAsia="Times New Roman" w:hAnsi="Arial" w:cs="Arial"/>
          <w:sz w:val="18"/>
          <w:szCs w:val="18"/>
          <w:lang w:val="es-ES"/>
        </w:rPr>
      </w:pPr>
      <w:r>
        <w:rPr>
          <w:rFonts w:ascii="Arial" w:eastAsia="Times New Roman" w:hAnsi="Arial" w:cs="Arial"/>
          <w:sz w:val="18"/>
          <w:szCs w:val="18"/>
          <w:highlight w:val="yellow"/>
          <w:lang w:val="es-ES"/>
        </w:rPr>
        <w:t xml:space="preserve">Opción </w:t>
      </w:r>
      <w:r w:rsidRPr="00FC0415">
        <w:rPr>
          <w:rFonts w:ascii="Arial" w:eastAsia="Times New Roman" w:hAnsi="Arial" w:cs="Arial"/>
          <w:sz w:val="18"/>
          <w:szCs w:val="18"/>
          <w:highlight w:val="yellow"/>
          <w:lang w:val="es-ES"/>
        </w:rPr>
        <w:t>B.</w:t>
      </w:r>
      <w:r>
        <w:rPr>
          <w:rFonts w:ascii="Arial" w:eastAsia="Times New Roman" w:hAnsi="Arial" w:cs="Arial"/>
          <w:sz w:val="18"/>
          <w:szCs w:val="18"/>
          <w:lang w:val="es-ES"/>
        </w:rPr>
        <w:t xml:space="preserve"> En este artículo no se han utilizado herramientas de inteligencia artificial </w:t>
      </w:r>
      <w:r>
        <w:rPr>
          <w:rFonts w:ascii="Arial" w:eastAsia="Times New Roman" w:hAnsi="Arial" w:cs="Arial"/>
          <w:b/>
          <w:color w:val="FF0000"/>
          <w:sz w:val="18"/>
          <w:szCs w:val="18"/>
          <w:highlight w:val="yellow"/>
          <w:lang w:val="es-ES"/>
        </w:rPr>
        <w:t>[o frase similar]</w:t>
      </w:r>
      <w:r>
        <w:rPr>
          <w:rFonts w:ascii="Arial" w:eastAsia="Times New Roman" w:hAnsi="Arial" w:cs="Arial"/>
          <w:sz w:val="18"/>
          <w:szCs w:val="18"/>
          <w:lang w:val="es-ES"/>
        </w:rPr>
        <w:t>.</w:t>
      </w:r>
    </w:p>
    <w:p w:rsidR="003D3F6C" w:rsidRDefault="003D3F6C" w:rsidP="003D3F6C">
      <w:pPr>
        <w:jc w:val="both"/>
        <w:rPr>
          <w:rFonts w:ascii="Arial" w:eastAsia="Times New Roman" w:hAnsi="Arial" w:cs="Arial"/>
          <w:sz w:val="18"/>
          <w:szCs w:val="18"/>
          <w:lang w:val="es-ES"/>
        </w:rPr>
      </w:pPr>
    </w:p>
    <w:p w:rsidR="00372A04" w:rsidRDefault="00372A04">
      <w:pPr>
        <w:jc w:val="both"/>
        <w:rPr>
          <w:rFonts w:ascii="Arial" w:eastAsia="Times New Roman" w:hAnsi="Arial" w:cs="Arial"/>
          <w:sz w:val="18"/>
          <w:szCs w:val="18"/>
          <w:lang w:val="es-ES"/>
        </w:rPr>
      </w:pPr>
    </w:p>
    <w:p w:rsidR="00372A04" w:rsidRDefault="008E7984" w:rsidP="00EB1797">
      <w:pPr>
        <w:pStyle w:val="paragraph"/>
        <w:spacing w:beforeAutospacing="0" w:after="80" w:afterAutospacing="0"/>
        <w:ind w:right="-2"/>
        <w:jc w:val="both"/>
        <w:textAlignment w:val="baseline"/>
        <w:rPr>
          <w:rStyle w:val="Ninguno"/>
          <w:rFonts w:ascii="Arial" w:eastAsia="Arial Unicode MS" w:hAnsi="Arial" w:cs="Arial"/>
          <w:color w:val="000000"/>
          <w:sz w:val="20"/>
          <w:szCs w:val="20"/>
          <w:u w:color="000000"/>
        </w:rPr>
      </w:pPr>
      <w:r>
        <w:rPr>
          <w:rStyle w:val="Ninguno"/>
          <w:rFonts w:ascii="Arial" w:eastAsia="Arial Unicode MS" w:hAnsi="Arial" w:cs="Arial"/>
          <w:b/>
          <w:color w:val="000000"/>
          <w:sz w:val="20"/>
          <w:szCs w:val="20"/>
          <w:u w:color="000000"/>
        </w:rPr>
        <w:t xml:space="preserve">9. Referencias bibliográficas </w:t>
      </w:r>
      <w:r>
        <w:rPr>
          <w:rFonts w:ascii="Arial" w:hAnsi="Arial" w:cs="Arial"/>
          <w:b/>
          <w:color w:val="FF0000"/>
          <w:sz w:val="20"/>
          <w:szCs w:val="20"/>
          <w:highlight w:val="yellow"/>
          <w:lang w:val="es-ES_tradnl"/>
        </w:rPr>
        <w:t xml:space="preserve">[ES MUY IMPORTANTE REVISAR BIEN ESTE APARTADO. EN CASO DE DUDA, VÉASE </w:t>
      </w:r>
      <w:r>
        <w:rPr>
          <w:rFonts w:ascii="Arial" w:hAnsi="Arial" w:cs="Arial"/>
          <w:b/>
          <w:color w:val="FF0000"/>
          <w:sz w:val="18"/>
          <w:szCs w:val="18"/>
          <w:highlight w:val="yellow"/>
        </w:rPr>
        <w:t>https://biblioguias.ucm.es/estilo-apa-septima</w:t>
      </w:r>
      <w:r>
        <w:rPr>
          <w:rFonts w:ascii="Arial" w:hAnsi="Arial" w:cs="Arial"/>
          <w:b/>
          <w:color w:val="FF0000"/>
          <w:sz w:val="20"/>
          <w:szCs w:val="20"/>
          <w:highlight w:val="yellow"/>
          <w:lang w:val="es-ES_tradnl"/>
        </w:rPr>
        <w:t xml:space="preserve"> O LAS BIBLIOGRAFÍAS DE LOS ÚLTIMOS NÚMEROS.</w:t>
      </w:r>
      <w:r w:rsidR="00EB1797">
        <w:rPr>
          <w:rFonts w:ascii="Arial" w:hAnsi="Arial" w:cs="Arial"/>
          <w:b/>
          <w:color w:val="FF0000"/>
          <w:sz w:val="20"/>
          <w:szCs w:val="20"/>
          <w:highlight w:val="yellow"/>
          <w:lang w:val="es-ES_tradnl"/>
        </w:rPr>
        <w:t xml:space="preserve"> SI NO SE UTILIZA BIEN APA 7, NO SE PUBLICARÁ EL ARTÍCULO. </w:t>
      </w:r>
      <w:r>
        <w:rPr>
          <w:rFonts w:ascii="Arial" w:hAnsi="Arial" w:cs="Arial"/>
          <w:b/>
          <w:color w:val="FF0000"/>
          <w:sz w:val="20"/>
          <w:szCs w:val="20"/>
          <w:highlight w:val="yellow"/>
          <w:lang w:val="es-ES_tradnl"/>
        </w:rPr>
        <w:t>]</w:t>
      </w:r>
    </w:p>
    <w:p w:rsidR="00372A04" w:rsidRDefault="008E7984">
      <w:pPr>
        <w:ind w:left="709" w:hanging="709"/>
        <w:jc w:val="both"/>
        <w:rPr>
          <w:rFonts w:ascii="Arial" w:eastAsia="Times New Roman" w:hAnsi="Arial" w:cs="Arial"/>
          <w:sz w:val="18"/>
          <w:szCs w:val="18"/>
          <w:lang w:val="es-ES"/>
        </w:rPr>
      </w:pPr>
      <w:proofErr w:type="gramStart"/>
      <w:r>
        <w:rPr>
          <w:rFonts w:ascii="Arial" w:eastAsia="Times New Roman" w:hAnsi="Arial" w:cs="Arial"/>
          <w:sz w:val="18"/>
          <w:szCs w:val="18"/>
        </w:rPr>
        <w:t xml:space="preserve">Adams, Z., Osman, M., </w:t>
      </w:r>
      <w:proofErr w:type="spellStart"/>
      <w:r>
        <w:rPr>
          <w:rFonts w:ascii="Arial" w:eastAsia="Times New Roman" w:hAnsi="Arial" w:cs="Arial"/>
          <w:sz w:val="18"/>
          <w:szCs w:val="18"/>
        </w:rPr>
        <w:t>Bechlivanidis</w:t>
      </w:r>
      <w:proofErr w:type="spellEnd"/>
      <w:r>
        <w:rPr>
          <w:rFonts w:ascii="Arial" w:eastAsia="Times New Roman" w:hAnsi="Arial" w:cs="Arial"/>
          <w:sz w:val="18"/>
          <w:szCs w:val="18"/>
        </w:rPr>
        <w:t xml:space="preserve">, C. y </w:t>
      </w:r>
      <w:proofErr w:type="spellStart"/>
      <w:r>
        <w:rPr>
          <w:rFonts w:ascii="Arial" w:eastAsia="Times New Roman" w:hAnsi="Arial" w:cs="Arial"/>
          <w:sz w:val="18"/>
          <w:szCs w:val="18"/>
        </w:rPr>
        <w:t>Meder</w:t>
      </w:r>
      <w:proofErr w:type="spellEnd"/>
      <w:r>
        <w:rPr>
          <w:rFonts w:ascii="Arial" w:eastAsia="Times New Roman" w:hAnsi="Arial" w:cs="Arial"/>
          <w:sz w:val="18"/>
          <w:szCs w:val="18"/>
        </w:rPr>
        <w:t>, B. (2023).</w:t>
      </w:r>
      <w:proofErr w:type="gramEnd"/>
      <w:r>
        <w:rPr>
          <w:rFonts w:ascii="Arial" w:eastAsia="Times New Roman" w:hAnsi="Arial" w:cs="Arial"/>
          <w:sz w:val="18"/>
          <w:szCs w:val="18"/>
        </w:rPr>
        <w:t xml:space="preserve"> (Why) Is Misinformation a Problem</w:t>
      </w:r>
      <w:proofErr w:type="gramStart"/>
      <w:r>
        <w:rPr>
          <w:rFonts w:ascii="Arial" w:eastAsia="Times New Roman" w:hAnsi="Arial" w:cs="Arial"/>
          <w:sz w:val="18"/>
          <w:szCs w:val="18"/>
        </w:rPr>
        <w:t>?.</w:t>
      </w:r>
      <w:proofErr w:type="gramEnd"/>
      <w:r>
        <w:rPr>
          <w:rFonts w:ascii="Arial" w:eastAsia="Times New Roman" w:hAnsi="Arial" w:cs="Arial"/>
          <w:sz w:val="18"/>
          <w:szCs w:val="18"/>
        </w:rPr>
        <w:t xml:space="preserve"> </w:t>
      </w:r>
      <w:proofErr w:type="spellStart"/>
      <w:r w:rsidRPr="00624297">
        <w:rPr>
          <w:rFonts w:ascii="Arial" w:eastAsia="Times New Roman" w:hAnsi="Arial" w:cs="Arial"/>
          <w:i/>
          <w:sz w:val="18"/>
          <w:szCs w:val="18"/>
          <w:lang w:val="es-ES"/>
        </w:rPr>
        <w:t>Perspectives</w:t>
      </w:r>
      <w:proofErr w:type="spellEnd"/>
      <w:r w:rsidRPr="00624297">
        <w:rPr>
          <w:rFonts w:ascii="Arial" w:eastAsia="Times New Roman" w:hAnsi="Arial" w:cs="Arial"/>
          <w:i/>
          <w:sz w:val="18"/>
          <w:szCs w:val="18"/>
          <w:lang w:val="es-ES"/>
        </w:rPr>
        <w:t xml:space="preserve"> </w:t>
      </w:r>
      <w:proofErr w:type="spellStart"/>
      <w:r w:rsidRPr="00624297">
        <w:rPr>
          <w:rFonts w:ascii="Arial" w:eastAsia="Times New Roman" w:hAnsi="Arial" w:cs="Arial"/>
          <w:i/>
          <w:sz w:val="18"/>
          <w:szCs w:val="18"/>
          <w:lang w:val="es-ES"/>
        </w:rPr>
        <w:t>on</w:t>
      </w:r>
      <w:proofErr w:type="spellEnd"/>
      <w:r w:rsidRPr="00624297">
        <w:rPr>
          <w:rFonts w:ascii="Arial" w:eastAsia="Times New Roman" w:hAnsi="Arial" w:cs="Arial"/>
          <w:i/>
          <w:sz w:val="18"/>
          <w:szCs w:val="18"/>
          <w:lang w:val="es-ES"/>
        </w:rPr>
        <w:t xml:space="preserve"> </w:t>
      </w:r>
      <w:proofErr w:type="spellStart"/>
      <w:r w:rsidRPr="00624297">
        <w:rPr>
          <w:rFonts w:ascii="Arial" w:eastAsia="Times New Roman" w:hAnsi="Arial" w:cs="Arial"/>
          <w:i/>
          <w:sz w:val="18"/>
          <w:szCs w:val="18"/>
          <w:lang w:val="es-ES"/>
        </w:rPr>
        <w:t>Psychological</w:t>
      </w:r>
      <w:proofErr w:type="spellEnd"/>
      <w:r w:rsidRPr="00624297">
        <w:rPr>
          <w:rFonts w:ascii="Arial" w:eastAsia="Times New Roman" w:hAnsi="Arial" w:cs="Arial"/>
          <w:i/>
          <w:sz w:val="18"/>
          <w:szCs w:val="18"/>
          <w:lang w:val="es-ES"/>
        </w:rPr>
        <w:t xml:space="preserve"> </w:t>
      </w:r>
      <w:proofErr w:type="spellStart"/>
      <w:r w:rsidRPr="00624297">
        <w:rPr>
          <w:rFonts w:ascii="Arial" w:eastAsia="Times New Roman" w:hAnsi="Arial" w:cs="Arial"/>
          <w:i/>
          <w:sz w:val="18"/>
          <w:szCs w:val="18"/>
          <w:lang w:val="es-ES"/>
        </w:rPr>
        <w:t>Science</w:t>
      </w:r>
      <w:proofErr w:type="spellEnd"/>
      <w:r w:rsidRPr="00624297">
        <w:rPr>
          <w:rFonts w:ascii="Arial" w:eastAsia="Times New Roman" w:hAnsi="Arial" w:cs="Arial"/>
          <w:sz w:val="18"/>
          <w:szCs w:val="18"/>
          <w:lang w:val="es-ES"/>
        </w:rPr>
        <w:t xml:space="preserve">, </w:t>
      </w:r>
      <w:r w:rsidRPr="00624297">
        <w:rPr>
          <w:rFonts w:ascii="Arial" w:eastAsia="Times New Roman" w:hAnsi="Arial" w:cs="Arial"/>
          <w:i/>
          <w:sz w:val="18"/>
          <w:szCs w:val="18"/>
          <w:lang w:val="es-ES"/>
        </w:rPr>
        <w:t>18</w:t>
      </w:r>
      <w:r w:rsidRPr="00624297">
        <w:rPr>
          <w:rFonts w:ascii="Arial" w:eastAsia="Times New Roman" w:hAnsi="Arial" w:cs="Arial"/>
          <w:sz w:val="18"/>
          <w:szCs w:val="18"/>
          <w:lang w:val="es-ES"/>
        </w:rPr>
        <w:t xml:space="preserve">(6), 1-28. </w:t>
      </w:r>
      <w:hyperlink r:id="rId22">
        <w:r>
          <w:rPr>
            <w:rFonts w:ascii="Arial" w:eastAsia="Times New Roman" w:hAnsi="Arial" w:cs="Arial"/>
            <w:color w:val="1155CC"/>
            <w:sz w:val="18"/>
            <w:szCs w:val="18"/>
            <w:lang w:val="es-ES"/>
          </w:rPr>
          <w:t>https://doi.org/10.1177/17456916221141344</w:t>
        </w:r>
      </w:hyperlink>
      <w:r>
        <w:rPr>
          <w:rFonts w:ascii="Arial" w:eastAsia="Times New Roman" w:hAnsi="Arial" w:cs="Arial"/>
          <w:sz w:val="18"/>
          <w:szCs w:val="18"/>
          <w:lang w:val="es-ES"/>
        </w:rPr>
        <w:t xml:space="preserve"> [enlaces no generados por </w:t>
      </w:r>
      <w:proofErr w:type="spellStart"/>
      <w:r>
        <w:rPr>
          <w:rFonts w:ascii="Arial" w:eastAsia="Times New Roman" w:hAnsi="Arial" w:cs="Arial"/>
          <w:sz w:val="18"/>
          <w:szCs w:val="18"/>
          <w:lang w:val="es-ES"/>
        </w:rPr>
        <w:t>acortadores</w:t>
      </w:r>
      <w:proofErr w:type="spellEnd"/>
      <w:r>
        <w:rPr>
          <w:rFonts w:ascii="Arial" w:eastAsia="Times New Roman" w:hAnsi="Arial" w:cs="Arial"/>
          <w:sz w:val="18"/>
          <w:szCs w:val="18"/>
          <w:lang w:val="es-ES"/>
        </w:rPr>
        <w:t>].</w:t>
      </w:r>
    </w:p>
    <w:p w:rsidR="00372A04" w:rsidRDefault="008E7984">
      <w:pPr>
        <w:ind w:left="709" w:hanging="709"/>
        <w:jc w:val="both"/>
        <w:rPr>
          <w:rFonts w:ascii="Arial" w:eastAsia="Times New Roman" w:hAnsi="Arial" w:cs="Arial"/>
          <w:sz w:val="18"/>
          <w:szCs w:val="18"/>
        </w:rPr>
      </w:pPr>
      <w:proofErr w:type="spellStart"/>
      <w:r>
        <w:rPr>
          <w:rFonts w:ascii="Arial" w:eastAsia="Times New Roman" w:hAnsi="Arial" w:cs="Arial"/>
          <w:sz w:val="18"/>
          <w:szCs w:val="18"/>
        </w:rPr>
        <w:t>Allcott</w:t>
      </w:r>
      <w:proofErr w:type="spellEnd"/>
      <w:r>
        <w:rPr>
          <w:rFonts w:ascii="Arial" w:eastAsia="Times New Roman" w:hAnsi="Arial" w:cs="Arial"/>
          <w:sz w:val="18"/>
          <w:szCs w:val="18"/>
        </w:rPr>
        <w:t xml:space="preserve">, H., y </w:t>
      </w:r>
      <w:proofErr w:type="spellStart"/>
      <w:r>
        <w:rPr>
          <w:rFonts w:ascii="Arial" w:eastAsia="Times New Roman" w:hAnsi="Arial" w:cs="Arial"/>
          <w:sz w:val="18"/>
          <w:szCs w:val="18"/>
        </w:rPr>
        <w:t>Gentzkow</w:t>
      </w:r>
      <w:proofErr w:type="spellEnd"/>
      <w:r>
        <w:rPr>
          <w:rFonts w:ascii="Arial" w:eastAsia="Times New Roman" w:hAnsi="Arial" w:cs="Arial"/>
          <w:sz w:val="18"/>
          <w:szCs w:val="18"/>
        </w:rPr>
        <w:t xml:space="preserve">, M. (2017). </w:t>
      </w:r>
      <w:proofErr w:type="gramStart"/>
      <w:r>
        <w:rPr>
          <w:rFonts w:ascii="Arial" w:eastAsia="Times New Roman" w:hAnsi="Arial" w:cs="Arial"/>
          <w:sz w:val="18"/>
          <w:szCs w:val="18"/>
        </w:rPr>
        <w:t>Social Media and Fake News in the 2016 Election.</w:t>
      </w:r>
      <w:proofErr w:type="gramEnd"/>
      <w:r>
        <w:rPr>
          <w:rFonts w:ascii="Arial" w:eastAsia="Times New Roman" w:hAnsi="Arial" w:cs="Arial"/>
          <w:i/>
          <w:sz w:val="18"/>
          <w:szCs w:val="18"/>
        </w:rPr>
        <w:t xml:space="preserve"> Journal of Economic Perspectives</w:t>
      </w:r>
      <w:r>
        <w:rPr>
          <w:rFonts w:ascii="Arial" w:eastAsia="Times New Roman" w:hAnsi="Arial" w:cs="Arial"/>
          <w:sz w:val="18"/>
          <w:szCs w:val="18"/>
        </w:rPr>
        <w:t xml:space="preserve">, </w:t>
      </w:r>
      <w:r>
        <w:rPr>
          <w:rFonts w:ascii="Arial" w:eastAsia="Times New Roman" w:hAnsi="Arial" w:cs="Arial"/>
          <w:i/>
          <w:sz w:val="18"/>
          <w:szCs w:val="18"/>
        </w:rPr>
        <w:t>31</w:t>
      </w:r>
      <w:r>
        <w:rPr>
          <w:rFonts w:ascii="Arial" w:eastAsia="Times New Roman" w:hAnsi="Arial" w:cs="Arial"/>
          <w:sz w:val="18"/>
          <w:szCs w:val="18"/>
        </w:rPr>
        <w:t xml:space="preserve">(2), 211-236. </w:t>
      </w:r>
      <w:hyperlink r:id="rId23">
        <w:r>
          <w:rPr>
            <w:rFonts w:ascii="Arial" w:eastAsia="Times New Roman" w:hAnsi="Arial" w:cs="Arial"/>
            <w:color w:val="1155CC"/>
            <w:sz w:val="18"/>
            <w:szCs w:val="18"/>
          </w:rPr>
          <w:t>https://doi.org/10.1257/jep.31.2.211</w:t>
        </w:r>
      </w:hyperlink>
    </w:p>
    <w:p w:rsidR="00372A04" w:rsidRDefault="008E7984">
      <w:pPr>
        <w:ind w:left="709" w:hanging="709"/>
        <w:jc w:val="both"/>
        <w:rPr>
          <w:rFonts w:ascii="Arial" w:eastAsia="Times New Roman" w:hAnsi="Arial" w:cs="Arial"/>
          <w:sz w:val="18"/>
          <w:szCs w:val="18"/>
          <w:highlight w:val="white"/>
          <w:lang w:val="es-ES"/>
        </w:rPr>
      </w:pPr>
      <w:proofErr w:type="spellStart"/>
      <w:proofErr w:type="gramStart"/>
      <w:r w:rsidRPr="00C4190A">
        <w:rPr>
          <w:rFonts w:ascii="Arial" w:eastAsia="Times New Roman" w:hAnsi="Arial" w:cs="Arial"/>
          <w:sz w:val="18"/>
          <w:szCs w:val="18"/>
          <w:highlight w:val="white"/>
        </w:rPr>
        <w:t>Amoedo</w:t>
      </w:r>
      <w:proofErr w:type="spellEnd"/>
      <w:r w:rsidRPr="00C4190A">
        <w:rPr>
          <w:rFonts w:ascii="Arial" w:eastAsia="Times New Roman" w:hAnsi="Arial" w:cs="Arial"/>
          <w:sz w:val="18"/>
          <w:szCs w:val="18"/>
          <w:highlight w:val="white"/>
        </w:rPr>
        <w:t xml:space="preserve">, A., Moreno, E., </w:t>
      </w:r>
      <w:proofErr w:type="spellStart"/>
      <w:r w:rsidRPr="00C4190A">
        <w:rPr>
          <w:rFonts w:ascii="Arial" w:eastAsia="Times New Roman" w:hAnsi="Arial" w:cs="Arial"/>
          <w:sz w:val="18"/>
          <w:szCs w:val="18"/>
          <w:highlight w:val="white"/>
        </w:rPr>
        <w:t>Negredo</w:t>
      </w:r>
      <w:proofErr w:type="spellEnd"/>
      <w:r w:rsidRPr="00C4190A">
        <w:rPr>
          <w:rFonts w:ascii="Arial" w:eastAsia="Times New Roman" w:hAnsi="Arial" w:cs="Arial"/>
          <w:sz w:val="18"/>
          <w:szCs w:val="18"/>
          <w:highlight w:val="white"/>
        </w:rPr>
        <w:t xml:space="preserve">, S., Kaufmann-Argueta, J. y </w:t>
      </w:r>
      <w:proofErr w:type="spellStart"/>
      <w:r w:rsidRPr="00C4190A">
        <w:rPr>
          <w:rFonts w:ascii="Arial" w:eastAsia="Times New Roman" w:hAnsi="Arial" w:cs="Arial"/>
          <w:sz w:val="18"/>
          <w:szCs w:val="18"/>
          <w:highlight w:val="white"/>
        </w:rPr>
        <w:t>Vara</w:t>
      </w:r>
      <w:proofErr w:type="spellEnd"/>
      <w:r w:rsidRPr="00C4190A">
        <w:rPr>
          <w:rFonts w:ascii="Arial" w:eastAsia="Times New Roman" w:hAnsi="Arial" w:cs="Arial"/>
          <w:sz w:val="18"/>
          <w:szCs w:val="18"/>
          <w:highlight w:val="white"/>
        </w:rPr>
        <w:t>-Miguel, A. (2023).</w:t>
      </w:r>
      <w:proofErr w:type="gramEnd"/>
      <w:r w:rsidRPr="00C4190A">
        <w:rPr>
          <w:rFonts w:ascii="Arial" w:eastAsia="Times New Roman" w:hAnsi="Arial" w:cs="Arial"/>
          <w:sz w:val="18"/>
          <w:szCs w:val="18"/>
          <w:highlight w:val="white"/>
        </w:rPr>
        <w:t xml:space="preserve"> </w:t>
      </w:r>
      <w:r>
        <w:rPr>
          <w:rFonts w:ascii="Arial" w:eastAsia="Times New Roman" w:hAnsi="Arial" w:cs="Arial"/>
          <w:i/>
          <w:sz w:val="18"/>
          <w:szCs w:val="18"/>
          <w:highlight w:val="white"/>
          <w:lang w:val="es-ES"/>
        </w:rPr>
        <w:t xml:space="preserve">Digital News </w:t>
      </w:r>
      <w:proofErr w:type="spellStart"/>
      <w:r>
        <w:rPr>
          <w:rFonts w:ascii="Arial" w:eastAsia="Times New Roman" w:hAnsi="Arial" w:cs="Arial"/>
          <w:i/>
          <w:sz w:val="18"/>
          <w:szCs w:val="18"/>
          <w:highlight w:val="white"/>
          <w:lang w:val="es-ES"/>
        </w:rPr>
        <w:t>Report</w:t>
      </w:r>
      <w:proofErr w:type="spellEnd"/>
      <w:r>
        <w:rPr>
          <w:rFonts w:ascii="Arial" w:eastAsia="Times New Roman" w:hAnsi="Arial" w:cs="Arial"/>
          <w:i/>
          <w:sz w:val="18"/>
          <w:szCs w:val="18"/>
          <w:highlight w:val="white"/>
          <w:lang w:val="es-ES"/>
        </w:rPr>
        <w:t xml:space="preserve"> España 2023</w:t>
      </w:r>
      <w:r>
        <w:rPr>
          <w:rFonts w:ascii="Arial" w:eastAsia="Times New Roman" w:hAnsi="Arial" w:cs="Arial"/>
          <w:sz w:val="18"/>
          <w:szCs w:val="18"/>
          <w:highlight w:val="white"/>
          <w:lang w:val="es-ES"/>
        </w:rPr>
        <w:t xml:space="preserve">. Pamplona: Servicio de Publicaciones de la Universidad de Navarra. </w:t>
      </w:r>
      <w:hyperlink r:id="rId24">
        <w:r>
          <w:rPr>
            <w:rStyle w:val="Hipervnculo"/>
            <w:rFonts w:ascii="Arial" w:eastAsia="Times New Roman" w:hAnsi="Arial" w:cs="Arial"/>
            <w:sz w:val="18"/>
            <w:szCs w:val="18"/>
            <w:u w:val="none"/>
            <w:lang w:val="es-ES"/>
          </w:rPr>
          <w:t>https://doi.org/10.15581/019.2023</w:t>
        </w:r>
      </w:hyperlink>
      <w:r>
        <w:rPr>
          <w:lang w:val="es-ES"/>
        </w:rPr>
        <w:t xml:space="preserve">  </w:t>
      </w:r>
      <w:r>
        <w:rPr>
          <w:rFonts w:ascii="Arial" w:hAnsi="Arial" w:cs="Arial"/>
          <w:sz w:val="18"/>
          <w:szCs w:val="18"/>
          <w:lang w:val="es-ES"/>
        </w:rPr>
        <w:t xml:space="preserve">   </w:t>
      </w:r>
    </w:p>
    <w:p w:rsidR="00372A04" w:rsidRDefault="00372A04">
      <w:pPr>
        <w:spacing w:after="80"/>
        <w:ind w:left="709" w:hanging="709"/>
        <w:rPr>
          <w:rFonts w:ascii="Arial" w:hAnsi="Arial" w:cs="Arial"/>
          <w:sz w:val="18"/>
          <w:szCs w:val="18"/>
          <w:lang w:val="es-ES"/>
        </w:rPr>
      </w:pPr>
    </w:p>
    <w:p w:rsidR="00372A04" w:rsidRDefault="008E7984">
      <w:pPr>
        <w:spacing w:after="80"/>
        <w:ind w:left="709" w:hanging="709"/>
        <w:rPr>
          <w:rFonts w:ascii="Arial" w:hAnsi="Arial" w:cs="Arial"/>
          <w:sz w:val="18"/>
          <w:szCs w:val="18"/>
          <w:lang w:val="es-ES"/>
        </w:rPr>
      </w:pPr>
      <w:r>
        <w:rPr>
          <w:rFonts w:ascii="Arial" w:hAnsi="Arial" w:cs="Arial"/>
          <w:sz w:val="18"/>
          <w:szCs w:val="18"/>
          <w:lang w:val="es-ES"/>
        </w:rPr>
        <w:t>(…)</w:t>
      </w:r>
    </w:p>
    <w:p w:rsidR="00372A04" w:rsidRDefault="008E798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LIBRO: véase https://biblioguias.ucm.es/estilo-apa-septima]</w:t>
      </w:r>
    </w:p>
    <w:p w:rsidR="00372A04" w:rsidRDefault="008E7984">
      <w:pPr>
        <w:spacing w:after="80"/>
        <w:ind w:left="709" w:hanging="709"/>
        <w:rPr>
          <w:rFonts w:ascii="Arial" w:hAnsi="Arial" w:cs="Arial"/>
          <w:sz w:val="18"/>
          <w:szCs w:val="18"/>
          <w:shd w:val="clear" w:color="auto" w:fill="FAFAFA"/>
          <w:lang w:val="es-ES"/>
        </w:rPr>
      </w:pPr>
      <w:r>
        <w:rPr>
          <w:rFonts w:ascii="Arial" w:hAnsi="Arial" w:cs="Arial"/>
          <w:sz w:val="18"/>
          <w:szCs w:val="18"/>
          <w:shd w:val="clear" w:color="auto" w:fill="FAFAFA"/>
        </w:rPr>
        <w:t>Burgess, R. (2019). </w:t>
      </w:r>
      <w:proofErr w:type="gramStart"/>
      <w:r>
        <w:rPr>
          <w:rStyle w:val="nfasis"/>
          <w:rFonts w:ascii="Arial" w:hAnsi="Arial" w:cs="Arial"/>
          <w:sz w:val="18"/>
          <w:szCs w:val="18"/>
          <w:shd w:val="clear" w:color="auto" w:fill="FAFAFA"/>
        </w:rPr>
        <w:t>Rethinking global health: Frameworks of power.</w:t>
      </w:r>
      <w:proofErr w:type="gramEnd"/>
      <w:r>
        <w:rPr>
          <w:rStyle w:val="nfasis"/>
          <w:rFonts w:ascii="Arial" w:hAnsi="Arial" w:cs="Arial"/>
          <w:sz w:val="18"/>
          <w:szCs w:val="18"/>
          <w:shd w:val="clear" w:color="auto" w:fill="FAFAFA"/>
        </w:rPr>
        <w:t> </w:t>
      </w:r>
      <w:proofErr w:type="spellStart"/>
      <w:r>
        <w:rPr>
          <w:rFonts w:ascii="Arial" w:hAnsi="Arial" w:cs="Arial"/>
          <w:sz w:val="18"/>
          <w:szCs w:val="18"/>
          <w:shd w:val="clear" w:color="auto" w:fill="FAFAFA"/>
          <w:lang w:val="es-ES"/>
        </w:rPr>
        <w:t>Routledge</w:t>
      </w:r>
      <w:proofErr w:type="spellEnd"/>
      <w:r>
        <w:rPr>
          <w:rFonts w:ascii="Arial" w:hAnsi="Arial" w:cs="Arial"/>
          <w:sz w:val="18"/>
          <w:szCs w:val="18"/>
          <w:shd w:val="clear" w:color="auto" w:fill="FAFAFA"/>
          <w:lang w:val="es-ES"/>
        </w:rPr>
        <w:t>.</w:t>
      </w:r>
    </w:p>
    <w:p w:rsidR="00372A04" w:rsidRDefault="00372A04">
      <w:pPr>
        <w:spacing w:after="80"/>
        <w:ind w:left="709" w:hanging="709"/>
        <w:rPr>
          <w:rFonts w:ascii="Arial" w:hAnsi="Arial" w:cs="Arial"/>
          <w:sz w:val="18"/>
          <w:szCs w:val="18"/>
          <w:shd w:val="clear" w:color="auto" w:fill="FAFAFA"/>
          <w:lang w:val="es-ES"/>
        </w:rPr>
      </w:pPr>
    </w:p>
    <w:p w:rsidR="00372A04" w:rsidRDefault="008E798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CAPÍTULO DE LIBRO]</w:t>
      </w:r>
    </w:p>
    <w:p w:rsidR="00372A04" w:rsidRDefault="008E7984">
      <w:pPr>
        <w:spacing w:after="80"/>
        <w:ind w:left="709" w:hanging="709"/>
        <w:rPr>
          <w:rFonts w:ascii="Arial" w:hAnsi="Arial" w:cs="Arial"/>
          <w:sz w:val="18"/>
          <w:szCs w:val="18"/>
          <w:shd w:val="clear" w:color="auto" w:fill="FAFAFA"/>
          <w:lang w:val="es-ES"/>
        </w:rPr>
      </w:pPr>
      <w:proofErr w:type="spellStart"/>
      <w:r>
        <w:rPr>
          <w:rFonts w:ascii="Arial" w:hAnsi="Arial" w:cs="Arial"/>
          <w:sz w:val="18"/>
          <w:szCs w:val="18"/>
          <w:shd w:val="clear" w:color="auto" w:fill="FAFAFA"/>
          <w:lang w:val="es-ES"/>
        </w:rPr>
        <w:t>Stapley</w:t>
      </w:r>
      <w:proofErr w:type="spellEnd"/>
      <w:r>
        <w:rPr>
          <w:rFonts w:ascii="Arial" w:hAnsi="Arial" w:cs="Arial"/>
          <w:sz w:val="18"/>
          <w:szCs w:val="18"/>
          <w:shd w:val="clear" w:color="auto" w:fill="FAFAFA"/>
          <w:lang w:val="es-ES"/>
        </w:rPr>
        <w:t>, A. (2018). Liofilización. En J. A. Evans (Ed.), </w:t>
      </w:r>
      <w:r>
        <w:rPr>
          <w:rStyle w:val="nfasis"/>
          <w:rFonts w:ascii="Arial" w:hAnsi="Arial" w:cs="Arial"/>
          <w:sz w:val="18"/>
          <w:szCs w:val="18"/>
          <w:shd w:val="clear" w:color="auto" w:fill="FAFAFA"/>
          <w:lang w:val="es-ES"/>
        </w:rPr>
        <w:t>Ciencia y tecnología de los alimentos congelados </w:t>
      </w:r>
      <w:r>
        <w:rPr>
          <w:rFonts w:ascii="Arial" w:hAnsi="Arial" w:cs="Arial"/>
          <w:sz w:val="18"/>
          <w:szCs w:val="18"/>
          <w:shd w:val="clear" w:color="auto" w:fill="FAFAFA"/>
          <w:lang w:val="es-ES"/>
        </w:rPr>
        <w:t xml:space="preserve">(pp. 305-336). </w:t>
      </w:r>
      <w:proofErr w:type="spellStart"/>
      <w:r>
        <w:rPr>
          <w:rFonts w:ascii="Arial" w:hAnsi="Arial" w:cs="Arial"/>
          <w:sz w:val="18"/>
          <w:szCs w:val="18"/>
          <w:shd w:val="clear" w:color="auto" w:fill="FAFAFA"/>
          <w:lang w:val="es-ES"/>
        </w:rPr>
        <w:t>Acribia</w:t>
      </w:r>
      <w:proofErr w:type="spellEnd"/>
      <w:r>
        <w:rPr>
          <w:rFonts w:ascii="Arial" w:hAnsi="Arial" w:cs="Arial"/>
          <w:sz w:val="18"/>
          <w:szCs w:val="18"/>
          <w:shd w:val="clear" w:color="auto" w:fill="FAFAFA"/>
          <w:lang w:val="es-ES"/>
        </w:rPr>
        <w:t>.</w:t>
      </w:r>
    </w:p>
    <w:p w:rsidR="00372A04" w:rsidRDefault="00372A04">
      <w:pPr>
        <w:spacing w:after="80"/>
        <w:ind w:left="709" w:hanging="709"/>
        <w:rPr>
          <w:rFonts w:ascii="Arial" w:hAnsi="Arial" w:cs="Arial"/>
          <w:sz w:val="18"/>
          <w:szCs w:val="18"/>
          <w:shd w:val="clear" w:color="auto" w:fill="FAFAFA"/>
          <w:lang w:val="es-ES"/>
        </w:rPr>
      </w:pPr>
    </w:p>
    <w:p w:rsidR="00372A04" w:rsidRDefault="008E798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lastRenderedPageBreak/>
        <w:t>[EJEMPLO DE ARTÍCULO PUBLICADO EN REVISTA ACADÉMICA]</w:t>
      </w:r>
    </w:p>
    <w:p w:rsidR="00372A04" w:rsidRDefault="008E7984">
      <w:pPr>
        <w:spacing w:after="80"/>
        <w:ind w:left="709" w:hanging="709"/>
        <w:rPr>
          <w:rFonts w:ascii="Arial" w:hAnsi="Arial" w:cs="Arial"/>
          <w:sz w:val="18"/>
          <w:szCs w:val="18"/>
          <w:shd w:val="clear" w:color="auto" w:fill="FAFAFA"/>
        </w:rPr>
      </w:pPr>
      <w:proofErr w:type="gramStart"/>
      <w:r w:rsidRPr="00624297">
        <w:rPr>
          <w:rFonts w:ascii="Arial" w:hAnsi="Arial" w:cs="Arial"/>
          <w:sz w:val="18"/>
          <w:szCs w:val="18"/>
          <w:shd w:val="clear" w:color="auto" w:fill="FAFAFA"/>
          <w:lang w:val="en-GB"/>
        </w:rPr>
        <w:t>Light, M. A. y Light, I. H. (2008).</w:t>
      </w:r>
      <w:proofErr w:type="gramEnd"/>
      <w:r w:rsidRPr="00624297">
        <w:rPr>
          <w:rFonts w:ascii="Arial" w:hAnsi="Arial" w:cs="Arial"/>
          <w:sz w:val="18"/>
          <w:szCs w:val="18"/>
          <w:shd w:val="clear" w:color="auto" w:fill="FAFAFA"/>
          <w:lang w:val="en-GB"/>
        </w:rPr>
        <w:t xml:space="preserve"> </w:t>
      </w:r>
      <w:proofErr w:type="gramStart"/>
      <w:r>
        <w:rPr>
          <w:rFonts w:ascii="Arial" w:hAnsi="Arial" w:cs="Arial"/>
          <w:sz w:val="18"/>
          <w:szCs w:val="18"/>
          <w:shd w:val="clear" w:color="auto" w:fill="FAFAFA"/>
        </w:rPr>
        <w:t>The geographic expansion of Mexican immigration in the United States and its implications for local law enforcement.</w:t>
      </w:r>
      <w:proofErr w:type="gramEnd"/>
      <w:r>
        <w:rPr>
          <w:rFonts w:ascii="Arial" w:hAnsi="Arial" w:cs="Arial"/>
          <w:sz w:val="18"/>
          <w:szCs w:val="18"/>
          <w:shd w:val="clear" w:color="auto" w:fill="FAFAFA"/>
        </w:rPr>
        <w:t> </w:t>
      </w:r>
      <w:r>
        <w:rPr>
          <w:rStyle w:val="nfasis"/>
          <w:rFonts w:ascii="Arial" w:hAnsi="Arial" w:cs="Arial"/>
          <w:sz w:val="18"/>
          <w:szCs w:val="18"/>
          <w:shd w:val="clear" w:color="auto" w:fill="FAFAFA"/>
        </w:rPr>
        <w:t>Law Enforcement Executive Forum Journal, 8</w:t>
      </w:r>
      <w:r>
        <w:rPr>
          <w:rFonts w:ascii="Arial" w:hAnsi="Arial" w:cs="Arial"/>
          <w:sz w:val="18"/>
          <w:szCs w:val="18"/>
          <w:shd w:val="clear" w:color="auto" w:fill="FAFAFA"/>
        </w:rPr>
        <w:t xml:space="preserve">(1), 73-82. </w:t>
      </w:r>
      <w:hyperlink r:id="rId25">
        <w:r>
          <w:rPr>
            <w:rStyle w:val="Hipervnculo"/>
            <w:rFonts w:ascii="Arial" w:hAnsi="Arial" w:cs="Arial"/>
            <w:sz w:val="18"/>
            <w:szCs w:val="18"/>
            <w:shd w:val="clear" w:color="auto" w:fill="FAFAFA"/>
          </w:rPr>
          <w:t>https://doi.org/XXXXX</w:t>
        </w:r>
      </w:hyperlink>
    </w:p>
    <w:p w:rsidR="00372A04" w:rsidRDefault="00372A04">
      <w:pPr>
        <w:spacing w:after="80"/>
        <w:ind w:left="709" w:hanging="709"/>
        <w:rPr>
          <w:rFonts w:ascii="Arial" w:hAnsi="Arial" w:cs="Arial"/>
          <w:sz w:val="18"/>
          <w:szCs w:val="18"/>
          <w:shd w:val="clear" w:color="auto" w:fill="FAFAFA"/>
        </w:rPr>
      </w:pPr>
    </w:p>
    <w:p w:rsidR="00372A04" w:rsidRPr="00C4190A" w:rsidRDefault="008E7984">
      <w:pPr>
        <w:spacing w:after="80"/>
        <w:ind w:left="709" w:hanging="709"/>
        <w:rPr>
          <w:rFonts w:ascii="Arial" w:hAnsi="Arial" w:cs="Arial"/>
          <w:b/>
          <w:color w:val="FF0000"/>
          <w:sz w:val="18"/>
          <w:szCs w:val="18"/>
          <w:lang w:val="es-ES"/>
        </w:rPr>
      </w:pPr>
      <w:r w:rsidRPr="00C4190A">
        <w:rPr>
          <w:rFonts w:ascii="Arial" w:hAnsi="Arial" w:cs="Arial"/>
          <w:b/>
          <w:color w:val="FF0000"/>
          <w:sz w:val="18"/>
          <w:szCs w:val="18"/>
          <w:highlight w:val="yellow"/>
          <w:lang w:val="es-ES"/>
        </w:rPr>
        <w:t>[EJEMPLO DE PÁGINAS Y SITIOS WEB]</w:t>
      </w:r>
    </w:p>
    <w:p w:rsidR="00372A04" w:rsidRDefault="008E7984">
      <w:pPr>
        <w:spacing w:after="80"/>
        <w:ind w:left="709" w:hanging="709"/>
        <w:rPr>
          <w:rFonts w:ascii="Arial" w:hAnsi="Arial" w:cs="Arial"/>
          <w:sz w:val="18"/>
          <w:szCs w:val="18"/>
          <w:shd w:val="clear" w:color="auto" w:fill="FAFAFA"/>
          <w:lang w:val="es-ES"/>
        </w:rPr>
      </w:pPr>
      <w:proofErr w:type="gramStart"/>
      <w:r>
        <w:rPr>
          <w:rFonts w:ascii="Arial" w:hAnsi="Arial" w:cs="Arial"/>
          <w:sz w:val="18"/>
          <w:szCs w:val="18"/>
          <w:shd w:val="clear" w:color="auto" w:fill="FAFAFA"/>
        </w:rPr>
        <w:t>World Health Organization.</w:t>
      </w:r>
      <w:proofErr w:type="gramEnd"/>
      <w:r>
        <w:rPr>
          <w:rFonts w:ascii="Arial" w:hAnsi="Arial" w:cs="Arial"/>
          <w:sz w:val="18"/>
          <w:szCs w:val="18"/>
          <w:shd w:val="clear" w:color="auto" w:fill="FAFAFA"/>
        </w:rPr>
        <w:t xml:space="preserve"> </w:t>
      </w:r>
      <w:proofErr w:type="gramStart"/>
      <w:r>
        <w:rPr>
          <w:rFonts w:ascii="Arial" w:hAnsi="Arial" w:cs="Arial"/>
          <w:sz w:val="18"/>
          <w:szCs w:val="18"/>
          <w:shd w:val="clear" w:color="auto" w:fill="FAFAFA"/>
        </w:rPr>
        <w:t xml:space="preserve">(2018, </w:t>
      </w:r>
      <w:proofErr w:type="spellStart"/>
      <w:r>
        <w:rPr>
          <w:rFonts w:ascii="Arial" w:hAnsi="Arial" w:cs="Arial"/>
          <w:sz w:val="18"/>
          <w:szCs w:val="18"/>
          <w:shd w:val="clear" w:color="auto" w:fill="FAFAFA"/>
        </w:rPr>
        <w:t>Marzo</w:t>
      </w:r>
      <w:proofErr w:type="spellEnd"/>
      <w:r>
        <w:rPr>
          <w:rFonts w:ascii="Arial" w:hAnsi="Arial" w:cs="Arial"/>
          <w:sz w:val="18"/>
          <w:szCs w:val="18"/>
          <w:shd w:val="clear" w:color="auto" w:fill="FAFAFA"/>
        </w:rPr>
        <w:t>).</w:t>
      </w:r>
      <w:proofErr w:type="gramEnd"/>
      <w:r>
        <w:rPr>
          <w:rFonts w:ascii="Arial" w:hAnsi="Arial" w:cs="Arial"/>
          <w:sz w:val="18"/>
          <w:szCs w:val="18"/>
          <w:shd w:val="clear" w:color="auto" w:fill="FAFAFA"/>
        </w:rPr>
        <w:t> </w:t>
      </w:r>
      <w:r>
        <w:rPr>
          <w:rStyle w:val="nfasis"/>
          <w:rFonts w:ascii="Arial" w:hAnsi="Arial" w:cs="Arial"/>
          <w:sz w:val="18"/>
          <w:szCs w:val="18"/>
          <w:shd w:val="clear" w:color="auto" w:fill="FAFAFA"/>
        </w:rPr>
        <w:t>Questions and answers on immunization and vaccine</w:t>
      </w:r>
      <w:r>
        <w:rPr>
          <w:rFonts w:ascii="Arial" w:hAnsi="Arial" w:cs="Arial"/>
          <w:i/>
          <w:iCs/>
          <w:sz w:val="18"/>
          <w:szCs w:val="18"/>
          <w:shd w:val="clear" w:color="auto" w:fill="FAFAFA"/>
        </w:rPr>
        <w:br/>
      </w:r>
      <w:r>
        <w:rPr>
          <w:rStyle w:val="nfasis"/>
          <w:rFonts w:ascii="Arial" w:hAnsi="Arial" w:cs="Arial"/>
          <w:sz w:val="18"/>
          <w:szCs w:val="18"/>
          <w:shd w:val="clear" w:color="auto" w:fill="FAFAFA"/>
        </w:rPr>
        <w:t>safety. </w:t>
      </w:r>
      <w:hyperlink r:id="rId26">
        <w:r>
          <w:rPr>
            <w:rStyle w:val="Hipervnculo"/>
            <w:rFonts w:ascii="Arial" w:hAnsi="Arial" w:cs="Arial"/>
            <w:sz w:val="18"/>
            <w:szCs w:val="18"/>
            <w:shd w:val="clear" w:color="auto" w:fill="FAFAFA"/>
            <w:lang w:val="es-ES"/>
          </w:rPr>
          <w:t>https://www.who.int/features/qa/84/en/</w:t>
        </w:r>
      </w:hyperlink>
    </w:p>
    <w:p w:rsidR="00372A04" w:rsidRDefault="00372A04">
      <w:pPr>
        <w:spacing w:after="80"/>
        <w:ind w:left="709" w:hanging="709"/>
        <w:rPr>
          <w:rFonts w:ascii="Arial" w:hAnsi="Arial" w:cs="Arial"/>
          <w:sz w:val="18"/>
          <w:szCs w:val="18"/>
          <w:lang w:val="es-ES"/>
        </w:rPr>
      </w:pPr>
    </w:p>
    <w:p w:rsidR="00372A04" w:rsidRDefault="008E7984">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 xml:space="preserve"> [OTROS EJEMPLOS]</w:t>
      </w:r>
    </w:p>
    <w:p w:rsidR="00372A04" w:rsidRPr="00282CC5" w:rsidRDefault="008E7984" w:rsidP="00282CC5">
      <w:pPr>
        <w:pStyle w:val="Prrafodelista"/>
        <w:numPr>
          <w:ilvl w:val="0"/>
          <w:numId w:val="1"/>
        </w:numPr>
        <w:spacing w:after="170"/>
        <w:ind w:left="284" w:hanging="284"/>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Modelo para redes sociales: Autor [@nombre de usuario]. (año). </w:t>
      </w:r>
      <w:r w:rsidRPr="00282CC5">
        <w:rPr>
          <w:rStyle w:val="Hipervnculo"/>
          <w:rFonts w:ascii="Arial" w:hAnsi="Arial" w:cs="Arial"/>
          <w:i/>
          <w:color w:val="000000" w:themeColor="dark1"/>
          <w:sz w:val="18"/>
          <w:szCs w:val="18"/>
          <w:u w:val="none"/>
          <w:lang w:val="es-ES"/>
        </w:rPr>
        <w:t>Contenido del post en cursiva hasta 20 palabras</w:t>
      </w:r>
      <w:r w:rsidRPr="00282CC5">
        <w:rPr>
          <w:rStyle w:val="Hipervnculo"/>
          <w:rFonts w:ascii="Arial" w:hAnsi="Arial" w:cs="Arial"/>
          <w:color w:val="000000" w:themeColor="dark1"/>
          <w:sz w:val="18"/>
          <w:szCs w:val="18"/>
          <w:u w:val="none"/>
          <w:lang w:val="es-ES"/>
        </w:rPr>
        <w:t xml:space="preserve"> [Descripción de contenido]. Nombre del sitio. </w:t>
      </w:r>
      <w:hyperlink r:id="rId27">
        <w:r w:rsidRPr="00282CC5">
          <w:rPr>
            <w:rStyle w:val="Hipervnculo"/>
            <w:rFonts w:ascii="Arial" w:hAnsi="Arial" w:cs="Arial"/>
            <w:color w:val="000000" w:themeColor="dark1"/>
            <w:sz w:val="18"/>
            <w:szCs w:val="18"/>
            <w:u w:val="none"/>
            <w:lang w:val="es-ES"/>
          </w:rPr>
          <w:t>https://xxxxxx</w:t>
        </w:r>
      </w:hyperlink>
    </w:p>
    <w:p w:rsidR="00282CC5" w:rsidRPr="00282CC5" w:rsidRDefault="00282CC5" w:rsidP="00282CC5">
      <w:pPr>
        <w:pStyle w:val="Prrafodelista"/>
        <w:spacing w:after="170"/>
        <w:ind w:left="284" w:hanging="284"/>
        <w:rPr>
          <w:lang w:val="es-ES"/>
        </w:rPr>
      </w:pPr>
    </w:p>
    <w:p w:rsidR="00372A04" w:rsidRPr="00282CC5" w:rsidRDefault="008E7984" w:rsidP="00282CC5">
      <w:pPr>
        <w:pStyle w:val="Prrafodelista"/>
        <w:numPr>
          <w:ilvl w:val="0"/>
          <w:numId w:val="1"/>
        </w:numPr>
        <w:spacing w:after="170"/>
        <w:ind w:left="284" w:hanging="284"/>
        <w:jc w:val="both"/>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Red X: </w:t>
      </w:r>
      <w:r w:rsidRPr="00282CC5">
        <w:rPr>
          <w:rStyle w:val="Hipervnculo"/>
          <w:rFonts w:ascii="Arial" w:hAnsi="Arial" w:cs="Arial"/>
          <w:color w:val="000000" w:themeColor="dark1"/>
          <w:sz w:val="18"/>
          <w:szCs w:val="18"/>
          <w:u w:val="none"/>
          <w:shd w:val="clear" w:color="auto" w:fill="FAFAFA"/>
          <w:lang w:val="es-ES"/>
        </w:rPr>
        <w:t xml:space="preserve">APA </w:t>
      </w:r>
      <w:proofErr w:type="spellStart"/>
      <w:r w:rsidRPr="00282CC5">
        <w:rPr>
          <w:rStyle w:val="Hipervnculo"/>
          <w:rFonts w:ascii="Arial" w:hAnsi="Arial" w:cs="Arial"/>
          <w:color w:val="000000" w:themeColor="dark1"/>
          <w:sz w:val="18"/>
          <w:szCs w:val="18"/>
          <w:u w:val="none"/>
          <w:shd w:val="clear" w:color="auto" w:fill="FAFAFA"/>
          <w:lang w:val="es-ES"/>
        </w:rPr>
        <w:t>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proofErr w:type="spellStart"/>
      <w:r w:rsidRPr="00282CC5">
        <w:rPr>
          <w:rStyle w:val="Hipervnculo"/>
          <w:rFonts w:ascii="Arial" w:hAnsi="Arial" w:cs="Arial"/>
          <w:color w:val="000000" w:themeColor="dark1"/>
          <w:sz w:val="18"/>
          <w:szCs w:val="18"/>
          <w:u w:val="none"/>
          <w:shd w:val="clear" w:color="auto" w:fill="FAFAFA"/>
          <w:lang w:val="es-ES"/>
        </w:rPr>
        <w:t>APAEducation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r w:rsidRPr="00282CC5">
        <w:rPr>
          <w:rStyle w:val="Hipervnculo"/>
          <w:rFonts w:ascii="Arial" w:hAnsi="Arial" w:cs="Arial"/>
          <w:color w:val="000000" w:themeColor="dark1"/>
          <w:sz w:val="18"/>
          <w:szCs w:val="18"/>
          <w:u w:val="none"/>
          <w:shd w:val="clear" w:color="auto" w:fill="FAFAFA"/>
          <w:lang w:val="en-GB"/>
        </w:rPr>
        <w:t xml:space="preserve">(29 </w:t>
      </w:r>
      <w:proofErr w:type="spellStart"/>
      <w:r w:rsidRPr="00282CC5">
        <w:rPr>
          <w:rStyle w:val="Hipervnculo"/>
          <w:rFonts w:ascii="Arial" w:hAnsi="Arial" w:cs="Arial"/>
          <w:color w:val="000000" w:themeColor="dark1"/>
          <w:sz w:val="18"/>
          <w:szCs w:val="18"/>
          <w:u w:val="none"/>
          <w:shd w:val="clear" w:color="auto" w:fill="FAFAFA"/>
          <w:lang w:val="en-GB"/>
        </w:rPr>
        <w:t>junio</w:t>
      </w:r>
      <w:proofErr w:type="spellEnd"/>
      <w:r w:rsidRPr="00282CC5">
        <w:rPr>
          <w:rStyle w:val="Hipervnculo"/>
          <w:rFonts w:ascii="Arial" w:hAnsi="Arial" w:cs="Arial"/>
          <w:color w:val="000000" w:themeColor="dark1"/>
          <w:sz w:val="18"/>
          <w:szCs w:val="18"/>
          <w:u w:val="none"/>
          <w:shd w:val="clear" w:color="auto" w:fill="FAFAFA"/>
          <w:lang w:val="en-GB"/>
        </w:rPr>
        <w:t xml:space="preserve"> 2018). </w:t>
      </w:r>
      <w:r w:rsidRPr="00282CC5">
        <w:rPr>
          <w:rStyle w:val="nfasis"/>
          <w:rFonts w:ascii="Arial" w:hAnsi="Arial" w:cs="Arial"/>
          <w:color w:val="000000" w:themeColor="dark1"/>
          <w:sz w:val="18"/>
          <w:szCs w:val="18"/>
          <w:shd w:val="clear" w:color="auto" w:fill="FAFAFA"/>
          <w:lang w:val="en-GB"/>
        </w:rPr>
        <w:t>College students are forming mental-health</w:t>
      </w:r>
      <w:r w:rsidRPr="00282CC5">
        <w:rPr>
          <w:rStyle w:val="Hipervnculo"/>
          <w:rFonts w:ascii="Arial" w:hAnsi="Arial" w:cs="Arial"/>
          <w:i/>
          <w:iCs/>
          <w:color w:val="000000" w:themeColor="dark1"/>
          <w:sz w:val="18"/>
          <w:szCs w:val="18"/>
          <w:u w:val="none"/>
          <w:shd w:val="clear" w:color="auto" w:fill="FAFAFA"/>
          <w:lang w:val="en-GB"/>
        </w:rPr>
        <w:br/>
      </w:r>
      <w:r w:rsidRPr="00282CC5">
        <w:rPr>
          <w:rStyle w:val="nfasis"/>
          <w:rFonts w:ascii="Arial" w:hAnsi="Arial" w:cs="Arial"/>
          <w:color w:val="000000" w:themeColor="dark1"/>
          <w:sz w:val="18"/>
          <w:szCs w:val="18"/>
          <w:shd w:val="clear" w:color="auto" w:fill="FAFAFA"/>
          <w:lang w:val="en-GB"/>
        </w:rPr>
        <w:t>clubs-and they're making a difference @</w:t>
      </w:r>
      <w:proofErr w:type="spellStart"/>
      <w:r w:rsidRPr="00282CC5">
        <w:rPr>
          <w:rStyle w:val="nfasis"/>
          <w:rFonts w:ascii="Arial" w:hAnsi="Arial" w:cs="Arial"/>
          <w:color w:val="000000" w:themeColor="dark1"/>
          <w:sz w:val="18"/>
          <w:szCs w:val="18"/>
          <w:shd w:val="clear" w:color="auto" w:fill="FAFAFA"/>
          <w:lang w:val="en-GB"/>
        </w:rPr>
        <w:t>washingtonpost</w:t>
      </w:r>
      <w:proofErr w:type="spellEnd"/>
      <w:r w:rsidRPr="00282CC5">
        <w:rPr>
          <w:rStyle w:val="nfasis"/>
          <w:rFonts w:ascii="Arial" w:hAnsi="Arial" w:cs="Arial"/>
          <w:color w:val="000000" w:themeColor="dark1"/>
          <w:sz w:val="18"/>
          <w:szCs w:val="18"/>
          <w:shd w:val="clear" w:color="auto" w:fill="FAFAFA"/>
          <w:lang w:val="en-GB"/>
        </w:rPr>
        <w:t> </w:t>
      </w:r>
      <w:r w:rsidRPr="00282CC5">
        <w:rPr>
          <w:rStyle w:val="Hipervnculo"/>
          <w:rFonts w:ascii="Arial" w:hAnsi="Arial" w:cs="Arial"/>
          <w:color w:val="000000" w:themeColor="dark1"/>
          <w:sz w:val="18"/>
          <w:szCs w:val="18"/>
          <w:u w:val="none"/>
          <w:shd w:val="clear" w:color="auto" w:fill="FAFAFA"/>
          <w:lang w:val="en-GB"/>
        </w:rPr>
        <w:t>[</w:t>
      </w:r>
      <w:proofErr w:type="spellStart"/>
      <w:r w:rsidRPr="00282CC5">
        <w:rPr>
          <w:rStyle w:val="Hipervnculo"/>
          <w:rFonts w:ascii="Arial" w:hAnsi="Arial" w:cs="Arial"/>
          <w:color w:val="000000" w:themeColor="dark1"/>
          <w:sz w:val="18"/>
          <w:szCs w:val="18"/>
          <w:u w:val="none"/>
          <w:shd w:val="clear" w:color="auto" w:fill="FAFAFA"/>
          <w:lang w:val="en-GB"/>
        </w:rPr>
        <w:t>Miniatura</w:t>
      </w:r>
      <w:proofErr w:type="spellEnd"/>
      <w:r w:rsidRPr="00282CC5">
        <w:rPr>
          <w:rStyle w:val="Hipervnculo"/>
          <w:rFonts w:ascii="Arial" w:hAnsi="Arial" w:cs="Arial"/>
          <w:color w:val="000000" w:themeColor="dark1"/>
          <w:sz w:val="18"/>
          <w:szCs w:val="18"/>
          <w:u w:val="none"/>
          <w:shd w:val="clear" w:color="auto" w:fill="FAFAFA"/>
          <w:lang w:val="en-GB"/>
        </w:rPr>
        <w:t xml:space="preserve"> con enlace </w:t>
      </w:r>
      <w:proofErr w:type="spellStart"/>
      <w:r w:rsidRPr="00282CC5">
        <w:rPr>
          <w:rStyle w:val="Hipervnculo"/>
          <w:rFonts w:ascii="Arial" w:hAnsi="Arial" w:cs="Arial"/>
          <w:color w:val="000000" w:themeColor="dark1"/>
          <w:sz w:val="18"/>
          <w:szCs w:val="18"/>
          <w:u w:val="none"/>
          <w:shd w:val="clear" w:color="auto" w:fill="FAFAFA"/>
          <w:lang w:val="en-GB"/>
        </w:rPr>
        <w:t>adjunto</w:t>
      </w:r>
      <w:proofErr w:type="spellEnd"/>
      <w:r w:rsidRPr="00282CC5">
        <w:rPr>
          <w:rStyle w:val="Hipervnculo"/>
          <w:rFonts w:ascii="Arial" w:hAnsi="Arial" w:cs="Arial"/>
          <w:color w:val="000000" w:themeColor="dark1"/>
          <w:sz w:val="18"/>
          <w:szCs w:val="18"/>
          <w:u w:val="none"/>
          <w:shd w:val="clear" w:color="auto" w:fill="FAFAFA"/>
          <w:lang w:val="en-GB"/>
        </w:rPr>
        <w:t>] [</w:t>
      </w:r>
      <w:proofErr w:type="spellStart"/>
      <w:r w:rsidRPr="00282CC5">
        <w:rPr>
          <w:rStyle w:val="Hipervnculo"/>
          <w:rFonts w:ascii="Arial" w:hAnsi="Arial" w:cs="Arial"/>
          <w:color w:val="000000" w:themeColor="dark1"/>
          <w:sz w:val="18"/>
          <w:szCs w:val="18"/>
          <w:u w:val="none"/>
          <w:shd w:val="clear" w:color="auto" w:fill="FAFAFA"/>
          <w:lang w:val="en-GB"/>
        </w:rPr>
        <w:t>Tuit</w:t>
      </w:r>
      <w:proofErr w:type="spellEnd"/>
      <w:r w:rsidRPr="00282CC5">
        <w:rPr>
          <w:rStyle w:val="Hipervnculo"/>
          <w:rFonts w:ascii="Arial" w:hAnsi="Arial" w:cs="Arial"/>
          <w:color w:val="000000" w:themeColor="dark1"/>
          <w:sz w:val="18"/>
          <w:szCs w:val="18"/>
          <w:u w:val="none"/>
          <w:shd w:val="clear" w:color="auto" w:fill="FAFAFA"/>
          <w:lang w:val="en-GB"/>
        </w:rPr>
        <w:t>].</w:t>
      </w:r>
      <w:r w:rsidRPr="00282CC5">
        <w:rPr>
          <w:rStyle w:val="Hipervnculo"/>
          <w:rFonts w:ascii="Arial" w:hAnsi="Arial" w:cs="Arial"/>
          <w:color w:val="000000" w:themeColor="dark1"/>
          <w:sz w:val="18"/>
          <w:szCs w:val="18"/>
          <w:u w:val="none"/>
          <w:lang w:val="en-GB"/>
        </w:rPr>
        <w:br/>
      </w:r>
      <w:r w:rsidRPr="00282CC5">
        <w:rPr>
          <w:rStyle w:val="Hipervnculo"/>
          <w:rFonts w:ascii="Arial" w:hAnsi="Arial" w:cs="Arial"/>
          <w:color w:val="000000" w:themeColor="dark1"/>
          <w:sz w:val="18"/>
          <w:szCs w:val="18"/>
          <w:u w:val="none"/>
          <w:shd w:val="clear" w:color="auto" w:fill="FAFAFA"/>
          <w:lang w:val="es-ES"/>
        </w:rPr>
        <w:t xml:space="preserve">X. </w:t>
      </w:r>
      <w:hyperlink r:id="rId28">
        <w:r w:rsidRPr="00282CC5">
          <w:rPr>
            <w:rStyle w:val="Hipervnculo"/>
            <w:rFonts w:ascii="Arial" w:hAnsi="Arial" w:cs="Arial"/>
            <w:sz w:val="18"/>
            <w:szCs w:val="18"/>
            <w:shd w:val="clear" w:color="auto" w:fill="FAFAFA"/>
            <w:lang w:val="es-ES"/>
          </w:rPr>
          <w:t>https://twitter.com/apaeducation/status/1012810490530140161</w:t>
        </w:r>
      </w:hyperlink>
    </w:p>
    <w:p w:rsidR="00282CC5" w:rsidRPr="00282CC5" w:rsidRDefault="00282CC5" w:rsidP="00282CC5">
      <w:pPr>
        <w:pStyle w:val="Prrafodelista"/>
        <w:spacing w:after="170"/>
        <w:ind w:left="284" w:hanging="284"/>
        <w:jc w:val="both"/>
        <w:rPr>
          <w:lang w:val="es-ES"/>
        </w:rPr>
      </w:pPr>
    </w:p>
    <w:p w:rsidR="00C4190A" w:rsidRPr="00282CC5" w:rsidRDefault="008E7984" w:rsidP="00282CC5">
      <w:pPr>
        <w:pStyle w:val="Prrafodelista"/>
        <w:numPr>
          <w:ilvl w:val="0"/>
          <w:numId w:val="1"/>
        </w:numPr>
        <w:ind w:left="284" w:hanging="284"/>
        <w:jc w:val="both"/>
        <w:rPr>
          <w:rStyle w:val="Hipervnculo"/>
          <w:rFonts w:ascii="Arial" w:hAnsi="Arial" w:cs="Arial"/>
          <w:color w:val="auto"/>
          <w:sz w:val="18"/>
          <w:szCs w:val="18"/>
          <w:u w:val="none"/>
          <w:lang w:val="es-ES"/>
        </w:rPr>
      </w:pPr>
      <w:r w:rsidRPr="00282CC5">
        <w:rPr>
          <w:rStyle w:val="Hipervnculo"/>
          <w:rFonts w:ascii="Arial" w:hAnsi="Arial" w:cs="Arial"/>
          <w:color w:val="auto"/>
          <w:sz w:val="18"/>
          <w:szCs w:val="18"/>
          <w:u w:val="none"/>
          <w:lang w:val="es-ES"/>
        </w:rPr>
        <w:t xml:space="preserve">Para </w:t>
      </w:r>
      <w:r w:rsidR="00C4190A" w:rsidRPr="00282CC5">
        <w:rPr>
          <w:rStyle w:val="Hipervnculo"/>
          <w:rFonts w:ascii="Arial" w:hAnsi="Arial" w:cs="Arial"/>
          <w:color w:val="auto"/>
          <w:sz w:val="18"/>
          <w:szCs w:val="18"/>
          <w:u w:val="none"/>
          <w:lang w:val="es-ES"/>
        </w:rPr>
        <w:t>artículos en los que se han de citar fragmentos textuales generados con l</w:t>
      </w:r>
      <w:r w:rsidRPr="00282CC5">
        <w:rPr>
          <w:rStyle w:val="Hipervnculo"/>
          <w:rFonts w:ascii="Arial" w:hAnsi="Arial" w:cs="Arial"/>
          <w:color w:val="auto"/>
          <w:sz w:val="18"/>
          <w:szCs w:val="18"/>
          <w:u w:val="none"/>
          <w:lang w:val="es-ES"/>
        </w:rPr>
        <w:t>a inteligencia artificial, véase</w:t>
      </w:r>
      <w:r w:rsidR="00C4190A" w:rsidRPr="00282CC5">
        <w:rPr>
          <w:rStyle w:val="Hipervnculo"/>
          <w:rFonts w:ascii="Arial" w:hAnsi="Arial" w:cs="Arial"/>
          <w:color w:val="auto"/>
          <w:sz w:val="18"/>
          <w:szCs w:val="18"/>
          <w:u w:val="none"/>
          <w:lang w:val="es-ES"/>
        </w:rPr>
        <w:t xml:space="preserve"> el siguiente ejemplo:</w:t>
      </w:r>
    </w:p>
    <w:p w:rsidR="00C4190A" w:rsidRDefault="00C4190A">
      <w:pPr>
        <w:jc w:val="both"/>
        <w:rPr>
          <w:rStyle w:val="Hipervnculo"/>
          <w:rFonts w:ascii="Arial" w:hAnsi="Arial" w:cs="Arial"/>
          <w:color w:val="auto"/>
          <w:sz w:val="18"/>
          <w:szCs w:val="18"/>
          <w:u w:val="none"/>
          <w:lang w:val="es-ES"/>
        </w:rPr>
      </w:pPr>
    </w:p>
    <w:p w:rsidR="00C4190A" w:rsidRDefault="00C4190A" w:rsidP="00282CC5">
      <w:pPr>
        <w:ind w:left="709"/>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Cuando se le pregunta: </w:t>
      </w:r>
      <w:proofErr w:type="gramStart"/>
      <w:r w:rsidR="00282CC5">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w:t>
      </w:r>
      <w:proofErr w:type="gramEnd"/>
      <w:r w:rsidRPr="00C4190A">
        <w:rPr>
          <w:rStyle w:val="Hipervnculo"/>
          <w:rFonts w:ascii="Arial" w:hAnsi="Arial" w:cs="Arial"/>
          <w:color w:val="auto"/>
          <w:sz w:val="18"/>
          <w:szCs w:val="18"/>
          <w:u w:val="none"/>
          <w:lang w:val="es-ES"/>
        </w:rPr>
        <w:t>La división del cerebro izquierdo del cerebro derecho es real o una metáfora?</w:t>
      </w:r>
      <w:r w:rsidR="00282CC5">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el texto generado por </w:t>
      </w:r>
      <w:proofErr w:type="spellStart"/>
      <w:r w:rsidRPr="00C4190A">
        <w:rPr>
          <w:rStyle w:val="Hipervnculo"/>
          <w:rFonts w:ascii="Arial" w:hAnsi="Arial" w:cs="Arial"/>
          <w:color w:val="auto"/>
          <w:sz w:val="18"/>
          <w:szCs w:val="18"/>
          <w:u w:val="none"/>
          <w:lang w:val="es-ES"/>
        </w:rPr>
        <w:t>ChatGPT</w:t>
      </w:r>
      <w:proofErr w:type="spellEnd"/>
      <w:r w:rsidRPr="00C4190A">
        <w:rPr>
          <w:rStyle w:val="Hipervnculo"/>
          <w:rFonts w:ascii="Arial" w:hAnsi="Arial" w:cs="Arial"/>
          <w:color w:val="auto"/>
          <w:sz w:val="18"/>
          <w:szCs w:val="18"/>
          <w:u w:val="none"/>
          <w:lang w:val="es-ES"/>
        </w:rPr>
        <w:t xml:space="preserve"> indicó que, aunque los dos hemisferios cerebrales están algo especializados, </w:t>
      </w:r>
      <w:r w:rsidR="00282CC5">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la notación de que las personas pueden caracterizarse como 'de cerebro izquierdo' o 'de cerebro derecho' se considera una simplificación excesiva y un mito popular</w:t>
      </w:r>
      <w:r w:rsidR="00282CC5">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sidR="00C357E9">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C4190A" w:rsidRDefault="00C4190A" w:rsidP="00C4190A">
      <w:pPr>
        <w:jc w:val="both"/>
        <w:rPr>
          <w:rStyle w:val="Hipervnculo"/>
          <w:rFonts w:ascii="Arial" w:hAnsi="Arial" w:cs="Arial"/>
          <w:color w:val="auto"/>
          <w:sz w:val="18"/>
          <w:szCs w:val="18"/>
          <w:u w:val="none"/>
          <w:lang w:val="es-ES"/>
        </w:rPr>
      </w:pPr>
    </w:p>
    <w:p w:rsidR="00C4190A" w:rsidRPr="00C4190A" w:rsidRDefault="00C4190A" w:rsidP="00282CC5">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Cita parentética: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sidR="00C357E9">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C4190A" w:rsidRPr="00C4190A" w:rsidRDefault="00282CC5" w:rsidP="00282CC5">
      <w:pPr>
        <w:ind w:left="284"/>
        <w:jc w:val="both"/>
        <w:rPr>
          <w:rStyle w:val="Hipervnculo"/>
          <w:rFonts w:ascii="Arial" w:hAnsi="Arial" w:cs="Arial"/>
          <w:color w:val="auto"/>
          <w:sz w:val="18"/>
          <w:szCs w:val="18"/>
          <w:u w:val="none"/>
          <w:lang w:val="es-ES"/>
        </w:rPr>
      </w:pPr>
      <w:r>
        <w:rPr>
          <w:rStyle w:val="Hipervnculo"/>
          <w:rFonts w:ascii="Arial" w:hAnsi="Arial" w:cs="Arial"/>
          <w:color w:val="auto"/>
          <w:sz w:val="18"/>
          <w:szCs w:val="18"/>
          <w:u w:val="none"/>
          <w:lang w:val="es-ES"/>
        </w:rPr>
        <w:t xml:space="preserve">Cita narrativa: </w:t>
      </w:r>
      <w:proofErr w:type="spellStart"/>
      <w:r>
        <w:rPr>
          <w:rStyle w:val="Hipervnculo"/>
          <w:rFonts w:ascii="Arial" w:hAnsi="Arial" w:cs="Arial"/>
          <w:color w:val="auto"/>
          <w:sz w:val="18"/>
          <w:szCs w:val="18"/>
          <w:u w:val="none"/>
          <w:lang w:val="es-ES"/>
        </w:rPr>
        <w:t>OpenAI</w:t>
      </w:r>
      <w:proofErr w:type="spellEnd"/>
      <w:r>
        <w:rPr>
          <w:rStyle w:val="Hipervnculo"/>
          <w:rFonts w:ascii="Arial" w:hAnsi="Arial" w:cs="Arial"/>
          <w:color w:val="auto"/>
          <w:sz w:val="18"/>
          <w:szCs w:val="18"/>
          <w:u w:val="none"/>
          <w:lang w:val="es-ES"/>
        </w:rPr>
        <w:t xml:space="preserve"> (202</w:t>
      </w:r>
      <w:r w:rsidR="00C357E9">
        <w:rPr>
          <w:rStyle w:val="Hipervnculo"/>
          <w:rFonts w:ascii="Arial" w:hAnsi="Arial" w:cs="Arial"/>
          <w:color w:val="auto"/>
          <w:sz w:val="18"/>
          <w:szCs w:val="18"/>
          <w:u w:val="none"/>
          <w:lang w:val="es-ES"/>
        </w:rPr>
        <w:t>6</w:t>
      </w:r>
      <w:r>
        <w:rPr>
          <w:rStyle w:val="Hipervnculo"/>
          <w:rFonts w:ascii="Arial" w:hAnsi="Arial" w:cs="Arial"/>
          <w:color w:val="auto"/>
          <w:sz w:val="18"/>
          <w:szCs w:val="18"/>
          <w:u w:val="none"/>
          <w:lang w:val="es-ES"/>
        </w:rPr>
        <w:t>)</w:t>
      </w:r>
    </w:p>
    <w:p w:rsidR="00C4190A" w:rsidRPr="00C4190A" w:rsidRDefault="00C4190A" w:rsidP="00282CC5">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 </w:t>
      </w:r>
    </w:p>
    <w:p w:rsidR="00372A04" w:rsidRPr="00624297" w:rsidRDefault="00282CC5" w:rsidP="00282CC5">
      <w:pPr>
        <w:ind w:left="284"/>
        <w:jc w:val="both"/>
        <w:rPr>
          <w:lang w:val="es-ES"/>
        </w:rPr>
      </w:pPr>
      <w:r>
        <w:rPr>
          <w:rStyle w:val="Hipervnculo"/>
          <w:rFonts w:ascii="Arial" w:hAnsi="Arial" w:cs="Arial"/>
          <w:color w:val="auto"/>
          <w:sz w:val="18"/>
          <w:szCs w:val="18"/>
          <w:u w:val="none"/>
          <w:lang w:val="es-ES"/>
        </w:rPr>
        <w:t xml:space="preserve">   Para más información, véase </w:t>
      </w:r>
      <w:hyperlink r:id="rId29">
        <w:r w:rsidR="008E7984">
          <w:rPr>
            <w:rStyle w:val="Hipervnculo"/>
            <w:rFonts w:ascii="Arial" w:hAnsi="Arial" w:cs="Arial"/>
            <w:sz w:val="18"/>
            <w:szCs w:val="18"/>
            <w:lang w:val="es-ES"/>
          </w:rPr>
          <w:t>https://biblioguias.ucm.es/estilo-apa-septima/citar_inteligencia_artificial</w:t>
        </w:r>
      </w:hyperlink>
      <w:r w:rsidR="008E7984">
        <w:rPr>
          <w:rStyle w:val="Hipervnculo"/>
          <w:rFonts w:ascii="Arial" w:hAnsi="Arial" w:cs="Arial"/>
          <w:color w:val="auto"/>
          <w:sz w:val="18"/>
          <w:szCs w:val="18"/>
          <w:u w:val="none"/>
          <w:lang w:val="es-ES"/>
        </w:rPr>
        <w:t xml:space="preserve">. </w:t>
      </w:r>
    </w:p>
    <w:p w:rsidR="00372A04" w:rsidRDefault="00372A04">
      <w:pPr>
        <w:rPr>
          <w:rStyle w:val="Hipervnculo"/>
          <w:lang w:val="es-ES"/>
        </w:rPr>
      </w:pPr>
    </w:p>
    <w:p w:rsidR="00372A04" w:rsidRDefault="00372A04">
      <w:pPr>
        <w:rPr>
          <w:rStyle w:val="Hipervnculo"/>
          <w:lang w:val="es-ES"/>
        </w:rPr>
      </w:pPr>
      <w:bookmarkStart w:id="1" w:name="_GoBack"/>
      <w:bookmarkEnd w:id="1"/>
    </w:p>
    <w:p w:rsidR="00372A04" w:rsidRDefault="00372A04">
      <w:pPr>
        <w:rPr>
          <w:lang w:val="es-ES"/>
        </w:rPr>
      </w:pPr>
    </w:p>
    <w:p w:rsidR="00372A04" w:rsidRDefault="00372A04">
      <w:pPr>
        <w:ind w:left="-2"/>
        <w:jc w:val="both"/>
        <w:rPr>
          <w:rFonts w:ascii="Arial" w:eastAsia="Arial" w:hAnsi="Arial" w:cs="Arial"/>
          <w:bCs/>
          <w:color w:val="000000"/>
          <w:sz w:val="18"/>
          <w:szCs w:val="18"/>
          <w:lang w:val="es-ES"/>
        </w:rPr>
      </w:pPr>
    </w:p>
    <w:p w:rsidR="00372A04" w:rsidRDefault="00372A04">
      <w:pPr>
        <w:ind w:left="-2"/>
        <w:jc w:val="both"/>
        <w:rPr>
          <w:rFonts w:ascii="Arial" w:eastAsia="Arial" w:hAnsi="Arial" w:cs="Arial"/>
          <w:bCs/>
          <w:color w:val="000000"/>
          <w:sz w:val="18"/>
          <w:szCs w:val="18"/>
          <w:lang w:val="es-ES"/>
        </w:rPr>
      </w:pPr>
    </w:p>
    <w:p w:rsidR="00372A04" w:rsidRDefault="008E7984">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Nombre y apellidos de Autor 1</w:t>
      </w:r>
      <w:r>
        <w:rPr>
          <w:rFonts w:ascii="Arial" w:eastAsia="Arial" w:hAnsi="Arial" w:cs="Arial"/>
          <w:color w:val="000000"/>
          <w:sz w:val="18"/>
          <w:szCs w:val="18"/>
          <w:lang w:val="es-ES"/>
        </w:rPr>
        <w:t>.</w:t>
      </w:r>
      <w:r>
        <w:rPr>
          <w:rFonts w:ascii="Arial" w:eastAsia="Arial" w:hAnsi="Arial" w:cs="Arial"/>
          <w:bCs/>
          <w:color w:val="000000"/>
          <w:sz w:val="18"/>
          <w:szCs w:val="18"/>
          <w:lang w:val="es-ES"/>
        </w:rPr>
        <w:t xml:space="preserve"> Breve currículum de entre cinco y diez líneas. Interlineado sencillo, letra Arial 9, texto justificado a izquierda y derecha. ORCID: </w:t>
      </w:r>
      <w:hyperlink r:id="rId30">
        <w:r>
          <w:rPr>
            <w:rStyle w:val="Hipervnculo"/>
            <w:rFonts w:ascii="Arial" w:eastAsia="Arial" w:hAnsi="Arial" w:cs="Arial"/>
            <w:bCs/>
            <w:sz w:val="18"/>
            <w:szCs w:val="18"/>
            <w:lang w:val="es-ES"/>
          </w:rPr>
          <w:t>https://orcid.org/0000-6666-4444-8888</w:t>
        </w:r>
      </w:hyperlink>
    </w:p>
    <w:p w:rsidR="00372A04" w:rsidRDefault="00372A04">
      <w:pPr>
        <w:ind w:left="-2"/>
        <w:rPr>
          <w:rFonts w:ascii="Arial" w:eastAsia="Arial" w:hAnsi="Arial" w:cs="Arial"/>
          <w:b/>
          <w:color w:val="000000"/>
          <w:sz w:val="18"/>
          <w:szCs w:val="18"/>
          <w:lang w:val="es-ES"/>
        </w:rPr>
      </w:pPr>
    </w:p>
    <w:p w:rsidR="00372A04" w:rsidRDefault="008E7984">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Nombre y apellidos de Autor 2</w:t>
      </w:r>
      <w:r>
        <w:rPr>
          <w:rFonts w:ascii="Arial" w:eastAsia="Arial" w:hAnsi="Arial" w:cs="Arial"/>
          <w:color w:val="000000"/>
          <w:sz w:val="18"/>
          <w:szCs w:val="18"/>
          <w:lang w:val="es-ES"/>
        </w:rPr>
        <w:t>.</w:t>
      </w:r>
      <w:r>
        <w:rPr>
          <w:rFonts w:ascii="Arial" w:eastAsia="Arial" w:hAnsi="Arial" w:cs="Arial"/>
          <w:bCs/>
          <w:color w:val="000000"/>
          <w:sz w:val="18"/>
          <w:szCs w:val="18"/>
          <w:lang w:val="es-ES"/>
        </w:rPr>
        <w:t xml:space="preserve"> Breve currículum de entre cinco y diez líneas. Interlineado sencillo, letra Arial 9, texto justificado a izquierda y derecha. ORCID: </w:t>
      </w:r>
      <w:hyperlink r:id="rId31">
        <w:r>
          <w:rPr>
            <w:rStyle w:val="Hipervnculo"/>
            <w:rFonts w:ascii="Arial" w:eastAsia="Arial" w:hAnsi="Arial" w:cs="Arial"/>
            <w:bCs/>
            <w:sz w:val="18"/>
            <w:szCs w:val="18"/>
            <w:lang w:val="es-ES"/>
          </w:rPr>
          <w:t>https://orcid.org/0000-6666-4444-8888</w:t>
        </w:r>
      </w:hyperlink>
    </w:p>
    <w:p w:rsidR="00372A04" w:rsidRDefault="00372A04">
      <w:pPr>
        <w:ind w:left="-2"/>
        <w:rPr>
          <w:rFonts w:ascii="Arial" w:eastAsia="Arial" w:hAnsi="Arial" w:cs="Arial"/>
          <w:color w:val="000000"/>
          <w:sz w:val="18"/>
          <w:szCs w:val="18"/>
          <w:lang w:val="es-ES"/>
        </w:rPr>
      </w:pPr>
    </w:p>
    <w:p w:rsidR="00372A04" w:rsidRDefault="008E7984">
      <w:pPr>
        <w:ind w:left="-2"/>
        <w:jc w:val="both"/>
        <w:rPr>
          <w:lang w:val="es-ES"/>
        </w:rPr>
      </w:pPr>
      <w:r>
        <w:rPr>
          <w:rFonts w:ascii="Arial" w:eastAsia="Arial" w:hAnsi="Arial" w:cs="Arial"/>
          <w:b/>
          <w:color w:val="000000"/>
          <w:sz w:val="18"/>
          <w:szCs w:val="18"/>
          <w:lang w:val="es-ES"/>
        </w:rPr>
        <w:t>Nombre y apellidos de Autor 3</w:t>
      </w:r>
      <w:r>
        <w:rPr>
          <w:rFonts w:ascii="Arial" w:eastAsia="Arial" w:hAnsi="Arial" w:cs="Arial"/>
          <w:color w:val="000000"/>
          <w:sz w:val="18"/>
          <w:szCs w:val="18"/>
          <w:lang w:val="es-ES"/>
        </w:rPr>
        <w:t>.</w:t>
      </w:r>
      <w:r>
        <w:rPr>
          <w:rFonts w:ascii="Arial" w:eastAsia="Arial" w:hAnsi="Arial" w:cs="Arial"/>
          <w:bCs/>
          <w:color w:val="000000"/>
          <w:sz w:val="18"/>
          <w:szCs w:val="18"/>
          <w:lang w:val="es-ES"/>
        </w:rPr>
        <w:t xml:space="preserve"> Breve currículum de entre cinco y diez líneas. Interlineado sencillo, letra Arial 9, texto justificado a izquierda y derecha. ORCID: </w:t>
      </w:r>
      <w:hyperlink r:id="rId32">
        <w:r>
          <w:rPr>
            <w:rStyle w:val="Hipervnculo"/>
            <w:rFonts w:ascii="Arial" w:eastAsia="Arial" w:hAnsi="Arial" w:cs="Arial"/>
            <w:bCs/>
            <w:sz w:val="18"/>
            <w:szCs w:val="18"/>
            <w:lang w:val="es-ES"/>
          </w:rPr>
          <w:t>https://orcid.org/0000-6666-4444-8888</w:t>
        </w:r>
      </w:hyperlink>
    </w:p>
    <w:p w:rsidR="00372A04" w:rsidRDefault="00372A04">
      <w:pPr>
        <w:ind w:left="-2"/>
        <w:jc w:val="both"/>
        <w:rPr>
          <w:rFonts w:ascii="Arial" w:eastAsia="Arial" w:hAnsi="Arial" w:cs="Arial"/>
          <w:bCs/>
          <w:sz w:val="18"/>
          <w:szCs w:val="18"/>
          <w:lang w:val="es-ES"/>
        </w:rPr>
      </w:pPr>
    </w:p>
    <w:p w:rsidR="00372A04" w:rsidRDefault="008E7984">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Nombre y apellidos de Autor 4</w:t>
      </w:r>
      <w:r>
        <w:rPr>
          <w:rFonts w:ascii="Arial" w:eastAsia="Arial" w:hAnsi="Arial" w:cs="Arial"/>
          <w:color w:val="000000"/>
          <w:sz w:val="18"/>
          <w:szCs w:val="18"/>
          <w:lang w:val="es-ES"/>
        </w:rPr>
        <w:t>.</w:t>
      </w:r>
      <w:r>
        <w:rPr>
          <w:rFonts w:ascii="Arial" w:eastAsia="Arial" w:hAnsi="Arial" w:cs="Arial"/>
          <w:bCs/>
          <w:color w:val="000000"/>
          <w:sz w:val="18"/>
          <w:szCs w:val="18"/>
          <w:lang w:val="es-ES"/>
        </w:rPr>
        <w:t xml:space="preserve"> Breve currículum de entre cinco y diez líneas. Interlineado sencillo, letra Arial 9, texto justificado a izquierda y derecha. ORCID: </w:t>
      </w:r>
      <w:hyperlink r:id="rId33">
        <w:r>
          <w:rPr>
            <w:rStyle w:val="Hipervnculo"/>
            <w:rFonts w:ascii="Arial" w:eastAsia="Arial" w:hAnsi="Arial" w:cs="Arial"/>
            <w:bCs/>
            <w:sz w:val="18"/>
            <w:szCs w:val="18"/>
            <w:lang w:val="es-ES"/>
          </w:rPr>
          <w:t>https://orcid.org/0000-6666-4444-8888</w:t>
        </w:r>
      </w:hyperlink>
    </w:p>
    <w:p w:rsidR="00372A04" w:rsidRDefault="00372A04">
      <w:pPr>
        <w:ind w:left="-2"/>
        <w:jc w:val="both"/>
        <w:rPr>
          <w:rFonts w:ascii="Arial" w:eastAsia="Arial" w:hAnsi="Arial" w:cs="Arial"/>
          <w:bCs/>
          <w:color w:val="000000"/>
          <w:sz w:val="18"/>
          <w:szCs w:val="18"/>
          <w:lang w:val="es-ES"/>
        </w:rPr>
      </w:pPr>
    </w:p>
    <w:sectPr w:rsidR="00372A04">
      <w:headerReference w:type="even" r:id="rId34"/>
      <w:headerReference w:type="default" r:id="rId35"/>
      <w:footerReference w:type="first" r:id="rId36"/>
      <w:pgSz w:w="11906" w:h="16838"/>
      <w:pgMar w:top="1418" w:right="1418" w:bottom="1418" w:left="1418"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CA" w:rsidRDefault="00464CCA">
      <w:r>
        <w:separator/>
      </w:r>
    </w:p>
  </w:endnote>
  <w:endnote w:type="continuationSeparator" w:id="0">
    <w:p w:rsidR="00464CCA" w:rsidRDefault="0046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News Gothic M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04" w:rsidRDefault="008E7984">
    <w:pPr>
      <w:pStyle w:val="Piedepgina"/>
      <w:tabs>
        <w:tab w:val="clear" w:pos="4252"/>
        <w:tab w:val="clear" w:pos="8504"/>
        <w:tab w:val="right" w:pos="7371"/>
      </w:tabs>
      <w:rPr>
        <w:rFonts w:ascii="HelveticaNeueLT Pro 55 Roman" w:hAnsi="HelveticaNeueLT Pro 55 Roman" w:cs="Arial"/>
        <w:sz w:val="14"/>
        <w:szCs w:val="14"/>
      </w:rPr>
    </w:pPr>
    <w:proofErr w:type="spellStart"/>
    <w:r>
      <w:rPr>
        <w:rFonts w:ascii="HelveticaNeueLT Pro 55 Roman" w:hAnsi="HelveticaNeueLT Pro 55 Roman" w:cs="Arial"/>
        <w:i/>
        <w:sz w:val="14"/>
        <w:szCs w:val="14"/>
      </w:rPr>
      <w:t>Estud</w:t>
    </w:r>
    <w:proofErr w:type="spellEnd"/>
    <w:r>
      <w:rPr>
        <w:rFonts w:ascii="HelveticaNeueLT Pro 55 Roman" w:hAnsi="HelveticaNeueLT Pro 55 Roman" w:cs="Arial"/>
        <w:i/>
        <w:sz w:val="14"/>
        <w:szCs w:val="14"/>
      </w:rPr>
      <w:t xml:space="preserve">. </w:t>
    </w:r>
    <w:proofErr w:type="spellStart"/>
    <w:proofErr w:type="gramStart"/>
    <w:r>
      <w:rPr>
        <w:rFonts w:ascii="HelveticaNeueLT Pro 55 Roman" w:hAnsi="HelveticaNeueLT Pro 55 Roman" w:cs="Arial"/>
        <w:i/>
        <w:sz w:val="14"/>
        <w:szCs w:val="14"/>
      </w:rPr>
      <w:t>mensaje</w:t>
    </w:r>
    <w:proofErr w:type="spellEnd"/>
    <w:proofErr w:type="gramEnd"/>
    <w:r>
      <w:rPr>
        <w:rFonts w:ascii="HelveticaNeueLT Pro 55 Roman" w:hAnsi="HelveticaNeueLT Pro 55 Roman" w:cs="Arial"/>
        <w:i/>
        <w:sz w:val="14"/>
        <w:szCs w:val="14"/>
      </w:rPr>
      <w:t xml:space="preserve"> period.</w:t>
    </w:r>
    <w:r>
      <w:rPr>
        <w:rFonts w:ascii="HelveticaNeueLT Pro 55 Roman" w:hAnsi="HelveticaNeueLT Pro 55 Roman" w:cs="Arial"/>
        <w:sz w:val="14"/>
        <w:szCs w:val="14"/>
      </w:rPr>
      <w:t xml:space="preserve"> </w:t>
    </w:r>
    <w:r>
      <w:rPr>
        <w:rFonts w:ascii="HelveticaNeueLT Pro 55 Roman" w:hAnsi="HelveticaNeueLT Pro 55 Roman" w:cs="Arial"/>
        <w:i/>
        <w:sz w:val="14"/>
        <w:szCs w:val="14"/>
      </w:rPr>
      <w:t>3</w:t>
    </w:r>
    <w:r w:rsidR="00F954E2">
      <w:rPr>
        <w:rFonts w:ascii="HelveticaNeueLT Pro 55 Roman" w:hAnsi="HelveticaNeueLT Pro 55 Roman" w:cs="Arial"/>
        <w:i/>
        <w:sz w:val="14"/>
        <w:szCs w:val="14"/>
      </w:rPr>
      <w:t>3</w:t>
    </w:r>
    <w:r>
      <w:rPr>
        <w:rFonts w:ascii="HelveticaNeueLT Pro 55 Roman" w:hAnsi="HelveticaNeueLT Pro 55 Roman" w:cs="Arial"/>
        <w:sz w:val="14"/>
        <w:szCs w:val="14"/>
      </w:rPr>
      <w:t>(1)</w:t>
    </w:r>
    <w:r w:rsidR="003D3F6C">
      <w:rPr>
        <w:rFonts w:ascii="HelveticaNeueLT Pro 55 Roman" w:hAnsi="HelveticaNeueLT Pro 55 Roman" w:cs="Arial"/>
        <w:sz w:val="14"/>
        <w:szCs w:val="14"/>
      </w:rPr>
      <w:t>,</w:t>
    </w:r>
    <w:r>
      <w:rPr>
        <w:rFonts w:ascii="HelveticaNeueLT Pro 55 Roman" w:hAnsi="HelveticaNeueLT Pro 55 Roman" w:cs="Arial"/>
        <w:sz w:val="14"/>
        <w:szCs w:val="14"/>
      </w:rPr>
      <w:t xml:space="preserve"> 202</w:t>
    </w:r>
    <w:r w:rsidR="003D3F6C">
      <w:rPr>
        <w:rFonts w:ascii="HelveticaNeueLT Pro 55 Roman" w:hAnsi="HelveticaNeueLT Pro 55 Roman" w:cs="Arial"/>
        <w:sz w:val="14"/>
        <w:szCs w:val="14"/>
      </w:rPr>
      <w:t>7</w:t>
    </w:r>
    <w:r>
      <w:rPr>
        <w:rFonts w:ascii="HelveticaNeueLT Pro 55 Roman" w:hAnsi="HelveticaNeueLT Pro 55 Roman" w:cs="Arial"/>
        <w:color w:val="000000"/>
        <w:sz w:val="14"/>
        <w:szCs w:val="14"/>
      </w:rPr>
      <w:t>:</w:t>
    </w:r>
    <w:r>
      <w:rPr>
        <w:rFonts w:ascii="HelveticaNeueLT Pro 55 Roman" w:hAnsi="HelveticaNeueLT Pro 55 Roman" w:cs="Arial"/>
        <w:color w:val="000000"/>
        <w:sz w:val="14"/>
        <w:szCs w:val="14"/>
        <w:highlight w:val="yellow"/>
      </w:rPr>
      <w:t xml:space="preserve"> pp.</w:t>
    </w:r>
    <w:r>
      <w:rPr>
        <w:rFonts w:ascii="HelveticaNeueLT Pro 55 Roman" w:hAnsi="HelveticaNeueLT Pro 55 Roman" w:cs="Arial"/>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CA" w:rsidRDefault="00464CCA">
      <w:r>
        <w:separator/>
      </w:r>
    </w:p>
  </w:footnote>
  <w:footnote w:type="continuationSeparator" w:id="0">
    <w:p w:rsidR="00464CCA" w:rsidRDefault="00464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04" w:rsidRDefault="008E7984">
    <w:pPr>
      <w:pStyle w:val="Encabezado"/>
      <w:jc w:val="right"/>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w:t>
    </w:r>
    <w:r w:rsidR="00F954E2">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3D3F6C">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3D3F6C">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04" w:rsidRDefault="008E7984">
    <w:pPr>
      <w:pStyle w:val="Piedepgina"/>
      <w:tabs>
        <w:tab w:val="clear" w:pos="4252"/>
        <w:tab w:val="clear" w:pos="8504"/>
        <w:tab w:val="right" w:pos="7371"/>
      </w:tabs>
      <w:rPr>
        <w:rFonts w:ascii="HelveticaNeueLT Pro 55 Roman" w:hAnsi="HelveticaNeueLT Pro 55 Roman" w:cs="Arial"/>
        <w:color w:val="000000"/>
        <w:sz w:val="14"/>
        <w:szCs w:val="14"/>
        <w:lang w:val="de-DE"/>
      </w:rPr>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w:t>
    </w:r>
    <w:r w:rsidR="00F954E2">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3D3F6C">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3D3F6C">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B64"/>
    <w:multiLevelType w:val="hybridMultilevel"/>
    <w:tmpl w:val="DD7678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2A04"/>
    <w:rsid w:val="00071B82"/>
    <w:rsid w:val="00282CC5"/>
    <w:rsid w:val="00372A04"/>
    <w:rsid w:val="003D3F6C"/>
    <w:rsid w:val="00464CCA"/>
    <w:rsid w:val="00470433"/>
    <w:rsid w:val="00624297"/>
    <w:rsid w:val="00744A64"/>
    <w:rsid w:val="00865029"/>
    <w:rsid w:val="008E7984"/>
    <w:rsid w:val="00AA3A0D"/>
    <w:rsid w:val="00BD4CE0"/>
    <w:rsid w:val="00BE4BDE"/>
    <w:rsid w:val="00C357E9"/>
    <w:rsid w:val="00C4190A"/>
    <w:rsid w:val="00CA1FF3"/>
    <w:rsid w:val="00CB3CA9"/>
    <w:rsid w:val="00CF44E7"/>
    <w:rsid w:val="00EB1797"/>
    <w:rsid w:val="00F4613A"/>
    <w:rsid w:val="00F954E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B7"/>
    <w:rPr>
      <w:rFonts w:ascii="Times New Roman" w:eastAsia="Arial Unicode MS" w:hAnsi="Times New Roman" w:cs="Times New Roman"/>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spacing w:before="200"/>
      <w:outlineLvl w:val="2"/>
    </w:pPr>
    <w:rPr>
      <w:rFonts w:asciiTheme="majorHAnsi" w:eastAsiaTheme="majorEastAsia" w:hAnsiTheme="majorHAnsi" w:cstheme="majorBidi"/>
      <w:b/>
      <w:bCs/>
      <w:color w:val="4F81BD" w:themeColor="accent1"/>
      <w:lang w:val="es-ES_tradnl" w:eastAsia="es-ES"/>
    </w:rPr>
  </w:style>
  <w:style w:type="paragraph" w:styleId="Ttulo4">
    <w:name w:val="heading 4"/>
    <w:basedOn w:val="Normal"/>
    <w:next w:val="Normal"/>
    <w:link w:val="Ttulo4Car"/>
    <w:uiPriority w:val="9"/>
    <w:unhideWhenUsed/>
    <w:qFormat/>
    <w:rsid w:val="00CB01EA"/>
    <w:pPr>
      <w:keepNext/>
      <w:keepLines/>
      <w:spacing w:before="200"/>
      <w:outlineLvl w:val="3"/>
    </w:pPr>
    <w:rPr>
      <w:rFonts w:asciiTheme="majorHAnsi" w:eastAsiaTheme="majorEastAsia" w:hAnsiTheme="majorHAnsi" w:cstheme="majorBidi"/>
      <w:b/>
      <w:bCs/>
      <w:i/>
      <w:iCs/>
      <w:color w:val="4F81BD" w:themeColor="accent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9F2AB7"/>
    <w:rPr>
      <w:rFonts w:ascii="Cambria" w:eastAsia="Cambria" w:hAnsi="Cambria" w:cs="Cambria"/>
      <w:color w:val="000000"/>
      <w:u w:val="none" w:color="000000"/>
    </w:rPr>
  </w:style>
  <w:style w:type="character" w:customStyle="1" w:styleId="Caracteresdenotaalpie">
    <w:name w:val="Caracteres de nota al pie"/>
    <w:basedOn w:val="Nmerodepgina"/>
    <w:uiPriority w:val="99"/>
    <w:qFormat/>
    <w:rsid w:val="009F2AB7"/>
    <w:rPr>
      <w:vertAlign w:val="superscript"/>
      <w:lang w:val="pt-PT"/>
    </w:rPr>
  </w:style>
  <w:style w:type="character" w:styleId="Nmerodepgina">
    <w:name w:val="page number"/>
    <w:basedOn w:val="Fuentedeprrafopredeter"/>
    <w:unhideWhenUsed/>
    <w:rsid w:val="009F2AB7"/>
  </w:style>
  <w:style w:type="character" w:styleId="Refdenotaalpie">
    <w:name w:val="footnote reference"/>
    <w:rPr>
      <w:vertAlign w:val="superscript"/>
      <w:lang w:val="pt-PT"/>
    </w:rPr>
  </w:style>
  <w:style w:type="character" w:styleId="Hipervnculo">
    <w:name w:val="Hyperlink"/>
    <w:basedOn w:val="Fuentedeprrafopredeter"/>
    <w:unhideWhenUsed/>
    <w:rsid w:val="009F2AB7"/>
    <w:rPr>
      <w:color w:val="0000FF"/>
      <w:u w:val="single"/>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qFormat/>
    <w:rsid w:val="000372EB"/>
  </w:style>
  <w:style w:type="character" w:customStyle="1" w:styleId="ref-journal">
    <w:name w:val="ref-journal"/>
    <w:basedOn w:val="Fuentedeprrafopredeter"/>
    <w:qFormat/>
    <w:rsid w:val="000372EB"/>
  </w:style>
  <w:style w:type="character" w:customStyle="1" w:styleId="ref-vol">
    <w:name w:val="ref-vol"/>
    <w:basedOn w:val="Fuentedeprrafopredeter"/>
    <w:qFormat/>
    <w:rsid w:val="000372EB"/>
  </w:style>
  <w:style w:type="character" w:customStyle="1" w:styleId="st">
    <w:name w:val="st"/>
    <w:qFormat/>
    <w:rsid w:val="00A8490E"/>
  </w:style>
  <w:style w:type="character" w:styleId="Textoennegrita">
    <w:name w:val="Strong"/>
    <w:basedOn w:val="Fuentedeprrafopredeter"/>
    <w:uiPriority w:val="22"/>
    <w:qFormat/>
    <w:rsid w:val="00B16BC4"/>
    <w:rPr>
      <w:b/>
      <w:bCs/>
    </w:rPr>
  </w:style>
  <w:style w:type="character" w:customStyle="1" w:styleId="HTMLconformatoprevioCar">
    <w:name w:val="HTML con formato previo Car"/>
    <w:basedOn w:val="Fuentedeprrafopredeter"/>
    <w:link w:val="HTMLconformatoprevio"/>
    <w:uiPriority w:val="99"/>
    <w:qFormat/>
    <w:rsid w:val="00225B9D"/>
    <w:rPr>
      <w:rFonts w:ascii="Courier" w:hAnsi="Courier" w:cs="Courier"/>
      <w:sz w:val="20"/>
      <w:szCs w:val="20"/>
      <w:lang w:val="es-ES"/>
    </w:rPr>
  </w:style>
  <w:style w:type="character" w:customStyle="1" w:styleId="e24kjd">
    <w:name w:val="e24kjd"/>
    <w:basedOn w:val="Fuentedeprrafopredeter"/>
    <w:qFormat/>
    <w:rsid w:val="00D003F2"/>
  </w:style>
  <w:style w:type="character" w:customStyle="1" w:styleId="elsevierstylesection">
    <w:name w:val="elsevierstylesection"/>
    <w:basedOn w:val="Fuentedeprrafopredeter"/>
    <w:qFormat/>
    <w:rsid w:val="006D7270"/>
  </w:style>
  <w:style w:type="character" w:customStyle="1" w:styleId="Hyperlink4">
    <w:name w:val="Hyperlink.4"/>
    <w:basedOn w:val="st"/>
    <w:qFormat/>
    <w:rsid w:val="006D7270"/>
    <w:rPr>
      <w:color w:val="000000"/>
      <w:u w:val="none" w:color="000000"/>
      <w:lang w:val="es-ES_tradnl"/>
    </w:rPr>
  </w:style>
  <w:style w:type="character" w:customStyle="1" w:styleId="overlinesubject">
    <w:name w:val="overline__subject"/>
    <w:basedOn w:val="Fuentedeprrafopredeter"/>
    <w:qFormat/>
    <w:rsid w:val="006D7270"/>
  </w:style>
  <w:style w:type="character" w:customStyle="1" w:styleId="EncabezadoCar">
    <w:name w:val="Encabezado Car"/>
    <w:basedOn w:val="Fuentedeprrafopredeter"/>
    <w:link w:val="Encabezado"/>
    <w:uiPriority w:val="99"/>
    <w:qFormat/>
    <w:rsid w:val="00985A27"/>
    <w:rPr>
      <w:rFonts w:ascii="Times New Roman" w:eastAsia="Arial Unicode MS" w:hAnsi="Times New Roman" w:cs="Times New Roman"/>
      <w:lang w:val="en-US" w:eastAsia="en-US"/>
    </w:rPr>
  </w:style>
  <w:style w:type="character" w:customStyle="1" w:styleId="PiedepginaCar">
    <w:name w:val="Pie de página Car"/>
    <w:basedOn w:val="Fuentedeprrafopredeter"/>
    <w:link w:val="Piedepgina"/>
    <w:uiPriority w:val="99"/>
    <w:qFormat/>
    <w:rsid w:val="00985A27"/>
    <w:rPr>
      <w:rFonts w:ascii="Times New Roman" w:eastAsia="Arial Unicode MS" w:hAnsi="Times New Roman" w:cs="Times New Roman"/>
      <w:lang w:val="en-US" w:eastAsia="en-US"/>
    </w:rPr>
  </w:style>
  <w:style w:type="character" w:customStyle="1" w:styleId="cit">
    <w:name w:val="cit"/>
    <w:basedOn w:val="Fuentedeprrafopredeter"/>
    <w:qFormat/>
    <w:rsid w:val="00D40BAB"/>
  </w:style>
  <w:style w:type="character" w:customStyle="1" w:styleId="SubttuloCar">
    <w:name w:val="Subtítulo Car"/>
    <w:basedOn w:val="Fuentedeprrafopredeter"/>
    <w:link w:val="Subttulo"/>
    <w:uiPriority w:val="11"/>
    <w:qFormat/>
    <w:rsid w:val="007B3B16"/>
    <w:rPr>
      <w:rFonts w:asciiTheme="majorHAnsi" w:eastAsiaTheme="majorEastAsia" w:hAnsiTheme="majorHAnsi" w:cstheme="majorBidi"/>
      <w:i/>
      <w:iCs/>
      <w:color w:val="4F81BD" w:themeColor="accent1"/>
      <w:spacing w:val="15"/>
      <w:lang w:val="en-US" w:eastAsia="en-US"/>
    </w:rPr>
  </w:style>
  <w:style w:type="character" w:customStyle="1" w:styleId="TextodegloboCar">
    <w:name w:val="Texto de globo Car"/>
    <w:basedOn w:val="Fuentedeprrafopredeter"/>
    <w:link w:val="Textodeglobo"/>
    <w:uiPriority w:val="99"/>
    <w:semiHidden/>
    <w:qFormat/>
    <w:rsid w:val="0000465C"/>
    <w:rPr>
      <w:rFonts w:ascii="Lucida Grande" w:eastAsia="Arial Unicode MS" w:hAnsi="Lucida Grande" w:cs="Lucida Grande"/>
      <w:sz w:val="18"/>
      <w:szCs w:val="18"/>
      <w:lang w:val="en-US" w:eastAsia="en-US"/>
    </w:rPr>
  </w:style>
  <w:style w:type="character" w:customStyle="1" w:styleId="jlqj4b">
    <w:name w:val="jlqj4b"/>
    <w:basedOn w:val="Fuentedeprrafopredeter"/>
    <w:qFormat/>
    <w:rsid w:val="004022E9"/>
  </w:style>
  <w:style w:type="character" w:customStyle="1" w:styleId="Ttulo3Car">
    <w:name w:val="Título 3 Car"/>
    <w:basedOn w:val="Fuentedeprrafopredeter"/>
    <w:link w:val="Ttulo3"/>
    <w:uiPriority w:val="9"/>
    <w:semiHidden/>
    <w:qFormat/>
    <w:rsid w:val="005B46A9"/>
    <w:rPr>
      <w:rFonts w:asciiTheme="majorHAnsi" w:eastAsiaTheme="majorEastAsia" w:hAnsiTheme="majorHAnsi" w:cstheme="majorBidi"/>
      <w:b/>
      <w:bCs/>
      <w:color w:val="4F81BD" w:themeColor="accent1"/>
    </w:rPr>
  </w:style>
  <w:style w:type="character" w:customStyle="1" w:styleId="TextoindependienteCar">
    <w:name w:val="Texto independiente Car"/>
    <w:basedOn w:val="Fuentedeprrafopredeter"/>
    <w:link w:val="Textoindependiente"/>
    <w:uiPriority w:val="99"/>
    <w:qFormat/>
    <w:rsid w:val="005B46A9"/>
    <w:rPr>
      <w:rFonts w:ascii="News Gothic MT" w:eastAsia="News Gothic MT" w:hAnsi="News Gothic MT"/>
      <w:sz w:val="21"/>
      <w:szCs w:val="21"/>
      <w:lang w:val="en-US" w:eastAsia="en-US"/>
    </w:rPr>
  </w:style>
  <w:style w:type="character" w:customStyle="1" w:styleId="y2iqfc">
    <w:name w:val="y2iqfc"/>
    <w:basedOn w:val="Fuentedeprrafopredeter"/>
    <w:qFormat/>
    <w:rsid w:val="00052C05"/>
  </w:style>
  <w:style w:type="character" w:customStyle="1" w:styleId="Ttulo1Car">
    <w:name w:val="Título 1 Car"/>
    <w:basedOn w:val="Fuentedeprrafopredeter"/>
    <w:link w:val="Ttulo1"/>
    <w:uiPriority w:val="9"/>
    <w:qFormat/>
    <w:rsid w:val="00E82647"/>
    <w:rPr>
      <w:rFonts w:asciiTheme="majorHAnsi" w:eastAsiaTheme="majorEastAsia" w:hAnsiTheme="majorHAnsi" w:cstheme="majorBidi"/>
      <w:b/>
      <w:bCs/>
      <w:color w:val="345A8A" w:themeColor="accent1" w:themeShade="B5"/>
      <w:sz w:val="32"/>
      <w:szCs w:val="32"/>
      <w:lang w:val="en-US" w:eastAsia="en-US"/>
    </w:rPr>
  </w:style>
  <w:style w:type="character" w:styleId="Refdecomentario">
    <w:name w:val="annotation reference"/>
    <w:basedOn w:val="Fuentedeprrafopredeter"/>
    <w:uiPriority w:val="99"/>
    <w:semiHidden/>
    <w:unhideWhenUsed/>
    <w:qFormat/>
    <w:rsid w:val="000A7BE0"/>
    <w:rPr>
      <w:sz w:val="16"/>
      <w:szCs w:val="16"/>
    </w:rPr>
  </w:style>
  <w:style w:type="character" w:customStyle="1" w:styleId="TextocomentarioCar">
    <w:name w:val="Texto comentario Car"/>
    <w:basedOn w:val="Fuentedeprrafopredeter"/>
    <w:link w:val="Textocomentario"/>
    <w:uiPriority w:val="99"/>
    <w:qFormat/>
    <w:rsid w:val="000A7BE0"/>
    <w:rPr>
      <w:rFonts w:ascii="Times New Roman" w:eastAsia="Arial Unicode MS" w:hAnsi="Times New Roman" w:cs="Times New Roman"/>
      <w:sz w:val="20"/>
      <w:szCs w:val="20"/>
      <w:lang w:val="en-US" w:eastAsia="en-US"/>
    </w:rPr>
  </w:style>
  <w:style w:type="character" w:customStyle="1" w:styleId="AsuntodelcomentarioCar">
    <w:name w:val="Asunto del comentario Car"/>
    <w:basedOn w:val="TextocomentarioCar"/>
    <w:link w:val="Asuntodelcomentario"/>
    <w:uiPriority w:val="99"/>
    <w:semiHidden/>
    <w:qFormat/>
    <w:rsid w:val="000A7BE0"/>
    <w:rPr>
      <w:rFonts w:ascii="Times New Roman" w:eastAsia="Arial Unicode MS" w:hAnsi="Times New Roman" w:cs="Times New Roman"/>
      <w:b/>
      <w:bCs/>
      <w:sz w:val="20"/>
      <w:szCs w:val="20"/>
      <w:lang w:val="en-US" w:eastAsia="en-US"/>
    </w:rPr>
  </w:style>
  <w:style w:type="character" w:customStyle="1" w:styleId="Ttulo4Car">
    <w:name w:val="Título 4 Car"/>
    <w:basedOn w:val="Fuentedeprrafopredeter"/>
    <w:link w:val="Ttulo4"/>
    <w:uiPriority w:val="9"/>
    <w:qFormat/>
    <w:rsid w:val="00CB01EA"/>
    <w:rPr>
      <w:rFonts w:asciiTheme="majorHAnsi" w:eastAsiaTheme="majorEastAsia" w:hAnsiTheme="majorHAnsi" w:cstheme="majorBidi"/>
      <w:b/>
      <w:bCs/>
      <w:i/>
      <w:iCs/>
      <w:color w:val="4F81BD" w:themeColor="accent1"/>
    </w:rPr>
  </w:style>
  <w:style w:type="character" w:customStyle="1" w:styleId="EMPNOTAALPIECar">
    <w:name w:val="EMP_NOTA_AL_PIE Car"/>
    <w:basedOn w:val="TextonotapieCar"/>
    <w:link w:val="EMPNOTAALPIE"/>
    <w:qFormat/>
    <w:rsid w:val="00607AE8"/>
    <w:rPr>
      <w:rFonts w:ascii="Calibri" w:eastAsia="Calibri" w:hAnsi="Calibri" w:cs="Calibri"/>
      <w:color w:val="000000"/>
      <w:sz w:val="16"/>
      <w:szCs w:val="16"/>
      <w:u w:val="none" w:color="000000"/>
      <w:lang w:eastAsia="en-US"/>
    </w:rPr>
  </w:style>
  <w:style w:type="character" w:customStyle="1" w:styleId="UnresolvedMention">
    <w:name w:val="Unresolved Mention"/>
    <w:basedOn w:val="Fuentedeprrafopredeter"/>
    <w:uiPriority w:val="99"/>
    <w:semiHidden/>
    <w:unhideWhenUsed/>
    <w:qFormat/>
    <w:rsid w:val="00760B2E"/>
    <w:rPr>
      <w:color w:val="605E5C"/>
      <w:shd w:val="clear" w:color="auto" w:fill="E1DFDD"/>
    </w:rPr>
  </w:style>
  <w:style w:type="character" w:customStyle="1" w:styleId="Ninguno">
    <w:name w:val="Ninguno"/>
    <w:qFormat/>
    <w:rsid w:val="00136F8A"/>
  </w:style>
  <w:style w:type="character" w:customStyle="1" w:styleId="Hyperlink0">
    <w:name w:val="Hyperlink.0"/>
    <w:basedOn w:val="Hipervnculo"/>
    <w:qFormat/>
    <w:rsid w:val="00136F8A"/>
    <w:rPr>
      <w:outline w:val="0"/>
      <w:color w:val="0000FF"/>
      <w:u w:val="single" w:color="0000FF"/>
    </w:rPr>
  </w:style>
  <w:style w:type="character" w:customStyle="1" w:styleId="normaltextrun">
    <w:name w:val="normaltextrun"/>
    <w:basedOn w:val="Fuentedeprrafopredeter"/>
    <w:qFormat/>
    <w:rsid w:val="00136F8A"/>
  </w:style>
  <w:style w:type="character" w:customStyle="1" w:styleId="eop">
    <w:name w:val="eop"/>
    <w:basedOn w:val="Fuentedeprrafopredeter"/>
    <w:qFormat/>
    <w:rsid w:val="00136F8A"/>
  </w:style>
  <w:style w:type="character" w:customStyle="1" w:styleId="unsupportedobjecttext">
    <w:name w:val="unsupportedobjecttext"/>
    <w:basedOn w:val="Fuentedeprrafopredeter"/>
    <w:qFormat/>
    <w:rsid w:val="00136F8A"/>
  </w:style>
  <w:style w:type="character" w:customStyle="1" w:styleId="SangradetextonormalCar">
    <w:name w:val="Sangría de texto normal Car"/>
    <w:basedOn w:val="Fuentedeprrafopredeter"/>
    <w:link w:val="Sangradetextonormal"/>
    <w:uiPriority w:val="99"/>
    <w:semiHidden/>
    <w:qFormat/>
    <w:rsid w:val="00136F8A"/>
    <w:rPr>
      <w:rFonts w:ascii="Times New Roman" w:eastAsia="Arial Unicode MS" w:hAnsi="Times New Roman" w:cs="Times New Roman"/>
      <w:lang w:val="en-US" w:eastAsia="en-US"/>
    </w:rPr>
  </w:style>
  <w:style w:type="character" w:customStyle="1" w:styleId="Mencinsinresolver1">
    <w:name w:val="Mención sin resolver1"/>
    <w:basedOn w:val="Fuentedeprrafopredeter"/>
    <w:uiPriority w:val="99"/>
    <w:semiHidden/>
    <w:unhideWhenUsed/>
    <w:qFormat/>
    <w:rsid w:val="00136F8A"/>
    <w:rPr>
      <w:color w:val="605E5C"/>
      <w:shd w:val="clear" w:color="auto" w:fill="E1DFDD"/>
    </w:rPr>
  </w:style>
  <w:style w:type="character" w:styleId="nfasis">
    <w:name w:val="Emphasis"/>
    <w:basedOn w:val="Fuentedeprrafopredeter"/>
    <w:uiPriority w:val="20"/>
    <w:qFormat/>
    <w:rsid w:val="00B90B7C"/>
    <w:rPr>
      <w:i/>
      <w:iC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qFormat/>
    <w:rsid w:val="005B46A9"/>
    <w:pPr>
      <w:widowControl w:val="0"/>
      <w:ind w:left="101" w:firstLine="567"/>
    </w:pPr>
    <w:rPr>
      <w:rFonts w:ascii="News Gothic MT" w:eastAsia="News Gothic MT" w:hAnsi="News Gothic MT" w:cstheme="minorBidi"/>
      <w:sz w:val="21"/>
      <w:szCs w:val="21"/>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notapie">
    <w:name w:val="footnote text"/>
    <w:link w:val="TextonotapieCar"/>
    <w:uiPriority w:val="99"/>
    <w:rsid w:val="009F2AB7"/>
    <w:rPr>
      <w:rFonts w:ascii="Cambria" w:eastAsia="Cambria" w:hAnsi="Cambria" w:cs="Cambria"/>
      <w:color w:val="000000"/>
      <w:u w:color="000000"/>
    </w:rPr>
  </w:style>
  <w:style w:type="paragraph" w:customStyle="1" w:styleId="Cuerpo">
    <w:name w:val="Cuerpo"/>
    <w:qFormat/>
    <w:rsid w:val="009F2AB7"/>
    <w:rPr>
      <w:rFonts w:ascii="Cambria" w:eastAsia="Cambria" w:hAnsi="Cambria" w:cs="Cambria"/>
      <w:color w:val="000000"/>
      <w:u w:color="000000"/>
      <w:lang w:val="pt-PT"/>
    </w:rPr>
  </w:style>
  <w:style w:type="paragraph" w:customStyle="1" w:styleId="CuerpoA">
    <w:name w:val="Cuerpo A"/>
    <w:qFormat/>
    <w:rsid w:val="00A8490E"/>
    <w:rPr>
      <w:rFonts w:ascii="Cambria" w:eastAsia="Cambria" w:hAnsi="Cambria" w:cs="Cambria"/>
      <w:color w:val="000000"/>
      <w:u w:color="000000"/>
      <w:lang w:val="pt-PT"/>
    </w:rPr>
  </w:style>
  <w:style w:type="paragraph" w:styleId="Prrafodelista">
    <w:name w:val="List Paragraph"/>
    <w:basedOn w:val="Normal"/>
    <w:uiPriority w:val="34"/>
    <w:qFormat/>
    <w:rsid w:val="00B7035E"/>
    <w:pPr>
      <w:ind w:left="720"/>
      <w:contextualSpacing/>
    </w:pPr>
    <w:rPr>
      <w:rFonts w:asciiTheme="minorHAnsi" w:eastAsiaTheme="minorEastAsia" w:hAnsiTheme="minorHAnsi" w:cstheme="minorBidi"/>
      <w:lang w:val="es-ES_tradnl" w:eastAsia="es-ES"/>
    </w:rPr>
  </w:style>
  <w:style w:type="paragraph" w:styleId="HTMLconformatoprevio">
    <w:name w:val="HTML Preformatted"/>
    <w:basedOn w:val="Normal"/>
    <w:link w:val="HTMLconformatoprevioCar"/>
    <w:uiPriority w:val="99"/>
    <w:unhideWhenUsed/>
    <w:qFormat/>
    <w:rsid w:val="0022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eastAsia="es-ES"/>
    </w:rPr>
  </w:style>
  <w:style w:type="paragraph" w:customStyle="1" w:styleId="canvas-atom">
    <w:name w:val="canvas-atom"/>
    <w:basedOn w:val="Normal"/>
    <w:qFormat/>
    <w:rsid w:val="00C249C6"/>
    <w:pPr>
      <w:spacing w:beforeAutospacing="1" w:afterAutospacing="1"/>
    </w:pPr>
    <w:rPr>
      <w:rFonts w:ascii="Times" w:eastAsiaTheme="minorEastAsia" w:hAnsi="Times" w:cstheme="minorBidi"/>
      <w:sz w:val="20"/>
      <w:szCs w:val="20"/>
      <w:lang w:val="es-ES" w:eastAsia="es-ES"/>
    </w:rPr>
  </w:style>
  <w:style w:type="paragraph" w:styleId="NormalWeb">
    <w:name w:val="Normal (Web)"/>
    <w:basedOn w:val="Normal"/>
    <w:uiPriority w:val="99"/>
    <w:unhideWhenUsed/>
    <w:qFormat/>
    <w:rsid w:val="006D7270"/>
    <w:pPr>
      <w:spacing w:beforeAutospacing="1" w:afterAutospacing="1"/>
    </w:pPr>
    <w:rPr>
      <w:rFonts w:ascii="Times" w:eastAsiaTheme="minorEastAsia" w:hAnsi="Times"/>
      <w:sz w:val="20"/>
      <w:szCs w:val="20"/>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85A27"/>
    <w:pPr>
      <w:tabs>
        <w:tab w:val="center" w:pos="4252"/>
        <w:tab w:val="right" w:pos="8504"/>
      </w:tabs>
    </w:pPr>
  </w:style>
  <w:style w:type="paragraph" w:styleId="Piedepgina">
    <w:name w:val="footer"/>
    <w:basedOn w:val="Normal"/>
    <w:link w:val="PiedepginaCar"/>
    <w:uiPriority w:val="99"/>
    <w:unhideWhenUsed/>
    <w:rsid w:val="00985A27"/>
    <w:pPr>
      <w:tabs>
        <w:tab w:val="center" w:pos="4252"/>
        <w:tab w:val="right" w:pos="8504"/>
      </w:tabs>
    </w:pPr>
  </w:style>
  <w:style w:type="paragraph" w:styleId="Sinespaciado">
    <w:name w:val="No Spacing"/>
    <w:uiPriority w:val="1"/>
    <w:qFormat/>
    <w:rsid w:val="0002084F"/>
    <w:rPr>
      <w:rFonts w:ascii="Times New Roman" w:eastAsia="Arial Unicode MS" w:hAnsi="Times New Roman" w:cs="Times New Roman"/>
      <w:lang w:val="en-US" w:eastAsia="en-US"/>
    </w:rPr>
  </w:style>
  <w:style w:type="paragraph" w:styleId="Subttulo">
    <w:name w:val="Subtitle"/>
    <w:basedOn w:val="Normal"/>
    <w:next w:val="Normal"/>
    <w:link w:val="SubttuloCar"/>
    <w:uiPriority w:val="11"/>
    <w:qFormat/>
    <w:rsid w:val="007B3B16"/>
    <w:rPr>
      <w:rFonts w:asciiTheme="majorHAnsi" w:eastAsiaTheme="majorEastAsia" w:hAnsiTheme="majorHAnsi" w:cstheme="majorBidi"/>
      <w:i/>
      <w:iCs/>
      <w:color w:val="4F81BD" w:themeColor="accent1"/>
      <w:spacing w:val="15"/>
    </w:rPr>
  </w:style>
  <w:style w:type="paragraph" w:styleId="Textodeglobo">
    <w:name w:val="Balloon Text"/>
    <w:basedOn w:val="Normal"/>
    <w:link w:val="TextodegloboCar"/>
    <w:uiPriority w:val="99"/>
    <w:semiHidden/>
    <w:unhideWhenUsed/>
    <w:qFormat/>
    <w:rsid w:val="0000465C"/>
    <w:rPr>
      <w:rFonts w:ascii="Lucida Grande" w:hAnsi="Lucida Grande" w:cs="Lucida Grande"/>
      <w:sz w:val="18"/>
      <w:szCs w:val="18"/>
    </w:rPr>
  </w:style>
  <w:style w:type="paragraph" w:styleId="Textocomentario">
    <w:name w:val="annotation text"/>
    <w:basedOn w:val="Normal"/>
    <w:link w:val="TextocomentarioCar"/>
    <w:uiPriority w:val="99"/>
    <w:unhideWhenUsed/>
    <w:rsid w:val="000A7BE0"/>
    <w:rPr>
      <w:sz w:val="20"/>
      <w:szCs w:val="20"/>
    </w:rPr>
  </w:style>
  <w:style w:type="paragraph" w:styleId="Asuntodelcomentario">
    <w:name w:val="annotation subject"/>
    <w:basedOn w:val="Textocomentario"/>
    <w:next w:val="Textocomentario"/>
    <w:link w:val="AsuntodelcomentarioCar"/>
    <w:uiPriority w:val="99"/>
    <w:semiHidden/>
    <w:unhideWhenUsed/>
    <w:qFormat/>
    <w:rsid w:val="000A7BE0"/>
    <w:rPr>
      <w:b/>
      <w:bCs/>
    </w:rPr>
  </w:style>
  <w:style w:type="paragraph" w:styleId="Revisin">
    <w:name w:val="Revision"/>
    <w:uiPriority w:val="99"/>
    <w:semiHidden/>
    <w:qFormat/>
    <w:rsid w:val="00894462"/>
    <w:rPr>
      <w:rFonts w:ascii="Times New Roman" w:eastAsia="Arial Unicode MS" w:hAnsi="Times New Roman" w:cs="Times New Roman"/>
      <w:lang w:val="en-US" w:eastAsia="en-US"/>
    </w:rPr>
  </w:style>
  <w:style w:type="paragraph" w:customStyle="1" w:styleId="EMPAutores">
    <w:name w:val="EMP_Autores"/>
    <w:basedOn w:val="Normal"/>
    <w:qFormat/>
    <w:rsid w:val="00607AE8"/>
    <w:pPr>
      <w:tabs>
        <w:tab w:val="left" w:pos="5384"/>
      </w:tabs>
      <w:spacing w:after="400"/>
      <w:jc w:val="both"/>
    </w:pPr>
    <w:rPr>
      <w:rFonts w:eastAsia="Calibri"/>
      <w:bCs/>
      <w:color w:val="252525"/>
      <w:sz w:val="20"/>
      <w:szCs w:val="20"/>
      <w:lang w:val="es-ES"/>
    </w:rPr>
  </w:style>
  <w:style w:type="paragraph" w:customStyle="1" w:styleId="Fechas">
    <w:name w:val="Fechas"/>
    <w:basedOn w:val="Normal"/>
    <w:qFormat/>
    <w:rsid w:val="00607AE8"/>
    <w:pPr>
      <w:spacing w:after="200"/>
      <w:jc w:val="both"/>
    </w:pPr>
    <w:rPr>
      <w:rFonts w:eastAsia="Calibri"/>
      <w:color w:val="252525"/>
      <w:sz w:val="14"/>
      <w:szCs w:val="14"/>
      <w:lang w:val="es-ES"/>
    </w:rPr>
  </w:style>
  <w:style w:type="paragraph" w:customStyle="1" w:styleId="EMPResumen">
    <w:name w:val="EMP_Resumen"/>
    <w:basedOn w:val="Normal"/>
    <w:qFormat/>
    <w:rsid w:val="00607AE8"/>
    <w:pPr>
      <w:spacing w:line="200" w:lineRule="exact"/>
      <w:jc w:val="both"/>
    </w:pPr>
    <w:rPr>
      <w:rFonts w:eastAsia="Calibri"/>
      <w:bCs/>
      <w:color w:val="252525"/>
      <w:sz w:val="18"/>
      <w:szCs w:val="18"/>
      <w:lang w:val="es-ES"/>
    </w:rPr>
  </w:style>
  <w:style w:type="paragraph" w:customStyle="1" w:styleId="EMPPalabrasclave">
    <w:name w:val="EMP_Palabras clave"/>
    <w:basedOn w:val="EMPResumen"/>
    <w:qFormat/>
    <w:rsid w:val="00607AE8"/>
    <w:pPr>
      <w:spacing w:after="400"/>
    </w:pPr>
  </w:style>
  <w:style w:type="paragraph" w:customStyle="1" w:styleId="EMPTtuloEN">
    <w:name w:val="EMP_Título_EN"/>
    <w:basedOn w:val="Normal"/>
    <w:qFormat/>
    <w:rsid w:val="00607AE8"/>
    <w:pPr>
      <w:spacing w:after="200"/>
      <w:jc w:val="both"/>
    </w:pPr>
    <w:rPr>
      <w:rFonts w:eastAsia="Calibri"/>
      <w:color w:val="252525"/>
    </w:rPr>
  </w:style>
  <w:style w:type="paragraph" w:customStyle="1" w:styleId="EMPSumario">
    <w:name w:val="EMP_Sumario"/>
    <w:basedOn w:val="Normal"/>
    <w:qFormat/>
    <w:rsid w:val="00607AE8"/>
    <w:pPr>
      <w:spacing w:after="200" w:line="200" w:lineRule="exact"/>
      <w:jc w:val="both"/>
    </w:pPr>
    <w:rPr>
      <w:rFonts w:eastAsia="Calibri"/>
      <w:bCs/>
      <w:color w:val="252525"/>
      <w:sz w:val="18"/>
      <w:szCs w:val="18"/>
      <w:lang w:val="es-ES"/>
    </w:rPr>
  </w:style>
  <w:style w:type="paragraph" w:customStyle="1" w:styleId="EMPTtuloES">
    <w:name w:val="EMP_Título_ES"/>
    <w:basedOn w:val="Normal"/>
    <w:qFormat/>
    <w:rsid w:val="00607AE8"/>
    <w:pPr>
      <w:tabs>
        <w:tab w:val="left" w:pos="6521"/>
      </w:tabs>
      <w:spacing w:before="360" w:after="240"/>
      <w:jc w:val="both"/>
    </w:pPr>
    <w:rPr>
      <w:rFonts w:eastAsia="Calibri"/>
      <w:sz w:val="26"/>
      <w:szCs w:val="26"/>
      <w:lang w:val="es-ES"/>
    </w:rPr>
  </w:style>
  <w:style w:type="paragraph" w:customStyle="1" w:styleId="EMPNOTAALPIE">
    <w:name w:val="EMP_NOTA_AL_PIE"/>
    <w:basedOn w:val="Textonotapie"/>
    <w:link w:val="EMPNOTAALPIECar"/>
    <w:qFormat/>
    <w:rsid w:val="00607AE8"/>
    <w:pPr>
      <w:ind w:left="284" w:hanging="284"/>
      <w:jc w:val="both"/>
    </w:pPr>
    <w:rPr>
      <w:rFonts w:ascii="Calibri" w:eastAsia="Calibri" w:hAnsi="Calibri" w:cs="Calibri"/>
      <w:sz w:val="16"/>
      <w:szCs w:val="16"/>
      <w:lang w:eastAsia="en-US"/>
    </w:rPr>
  </w:style>
  <w:style w:type="paragraph" w:customStyle="1" w:styleId="Cabeceraypieuser">
    <w:name w:val="Cabecera y pie (user)"/>
    <w:qFormat/>
    <w:rsid w:val="00136F8A"/>
    <w:pPr>
      <w:tabs>
        <w:tab w:val="right" w:pos="9020"/>
      </w:tabs>
    </w:pPr>
    <w:rPr>
      <w:rFonts w:ascii="Times New Roman" w:eastAsia="Arial Unicode MS" w:hAnsi="Times New Roman" w:cs="Arial Unicode MS"/>
      <w:color w:val="000000"/>
      <w:sz w:val="26"/>
      <w:szCs w:val="26"/>
      <w:lang w:val="es-ES"/>
    </w:rPr>
  </w:style>
  <w:style w:type="paragraph" w:customStyle="1" w:styleId="CabeceraypieA">
    <w:name w:val="Cabecera y pie A"/>
    <w:qFormat/>
    <w:rsid w:val="00136F8A"/>
    <w:pPr>
      <w:tabs>
        <w:tab w:val="right" w:pos="9020"/>
      </w:tabs>
    </w:pPr>
    <w:rPr>
      <w:rFonts w:ascii="Times New Roman" w:eastAsia="Arial Unicode MS" w:hAnsi="Times New Roman" w:cs="Arial Unicode MS"/>
      <w:color w:val="000000"/>
      <w:sz w:val="26"/>
      <w:szCs w:val="26"/>
      <w:u w:color="000000"/>
    </w:rPr>
  </w:style>
  <w:style w:type="paragraph" w:customStyle="1" w:styleId="TtuloA">
    <w:name w:val="Título A"/>
    <w:next w:val="CuerpoA"/>
    <w:qFormat/>
    <w:rsid w:val="00136F8A"/>
    <w:pPr>
      <w:keepNext/>
      <w:spacing w:line="360" w:lineRule="auto"/>
    </w:pPr>
    <w:rPr>
      <w:rFonts w:ascii="Times New Roman" w:eastAsia="Arial Unicode MS" w:hAnsi="Times New Roman" w:cs="Arial Unicode MS"/>
      <w:b/>
      <w:bCs/>
      <w:color w:val="000000"/>
      <w:u w:color="000000"/>
    </w:rPr>
  </w:style>
  <w:style w:type="paragraph" w:customStyle="1" w:styleId="NotaalpieA">
    <w:name w:val="Nota al pie A"/>
    <w:qFormat/>
    <w:rsid w:val="00136F8A"/>
    <w:rPr>
      <w:rFonts w:ascii="Times New Roman" w:eastAsia="Times New Roman" w:hAnsi="Times New Roman" w:cs="Times New Roman"/>
      <w:color w:val="000000"/>
      <w:u w:color="000000"/>
    </w:rPr>
  </w:style>
  <w:style w:type="paragraph" w:customStyle="1" w:styleId="paragraph">
    <w:name w:val="paragraph"/>
    <w:basedOn w:val="Normal"/>
    <w:qFormat/>
    <w:rsid w:val="00136F8A"/>
    <w:pPr>
      <w:spacing w:beforeAutospacing="1" w:afterAutospacing="1"/>
    </w:pPr>
    <w:rPr>
      <w:rFonts w:eastAsia="Times New Roman"/>
      <w:lang w:val="es-ES" w:eastAsia="es-ES"/>
    </w:rPr>
  </w:style>
  <w:style w:type="paragraph" w:styleId="Sangradetextonormal">
    <w:name w:val="Body Text Indent"/>
    <w:basedOn w:val="Normal"/>
    <w:link w:val="SangradetextonormalCar"/>
    <w:uiPriority w:val="99"/>
    <w:semiHidden/>
    <w:unhideWhenUsed/>
    <w:rsid w:val="00136F8A"/>
    <w:pPr>
      <w:spacing w:after="120"/>
      <w:ind w:left="283"/>
    </w:pPr>
  </w:style>
  <w:style w:type="paragraph" w:customStyle="1" w:styleId="Notaalpieuser">
    <w:name w:val="Nota al pie (user)"/>
    <w:qFormat/>
    <w:rsid w:val="00136F8A"/>
    <w:rPr>
      <w:rFonts w:ascii="Times New Roman" w:eastAsia="Times New Roman" w:hAnsi="Times New Roman" w:cs="Times New Roman"/>
      <w:color w:val="000000"/>
      <w:lang w:val="es-ES"/>
    </w:rPr>
  </w:style>
  <w:style w:type="numbering" w:customStyle="1" w:styleId="Ningunalista">
    <w:name w:val="Ninguna lista"/>
    <w:uiPriority w:val="99"/>
    <w:semiHidden/>
    <w:unhideWhenUsed/>
    <w:qFormat/>
  </w:style>
  <w:style w:type="table" w:customStyle="1" w:styleId="Tabladecuadrcula1clara1">
    <w:name w:val="Tabla de cuadrícula 1 clara1"/>
    <w:basedOn w:val="Tablanormal"/>
    <w:uiPriority w:val="46"/>
    <w:rsid w:val="00A8490E"/>
    <w:rPr>
      <w:sz w:val="20"/>
      <w:szCs w:val="20"/>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
    <w:name w:val="Table Normal"/>
    <w:rsid w:val="00136F8A"/>
    <w:rPr>
      <w:sz w:val="20"/>
      <w:szCs w:val="20"/>
      <w:lang w:val="es-ES"/>
    </w:rPr>
    <w:tblPr>
      <w:tblCellMar>
        <w:top w:w="0" w:type="dxa"/>
        <w:left w:w="0" w:type="dxa"/>
        <w:bottom w:w="0" w:type="dxa"/>
        <w:right w:w="0" w:type="dxa"/>
      </w:tblCellMar>
    </w:tblPr>
  </w:style>
  <w:style w:type="table" w:styleId="Tablaconcuadrcula">
    <w:name w:val="Table Grid"/>
    <w:basedOn w:val="Tablanormal"/>
    <w:uiPriority w:val="39"/>
    <w:rsid w:val="00136F8A"/>
    <w:rPr>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36F8A"/>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orcid.org/0000-0000-4444-9999" TargetMode="External"/><Relationship Id="rId18" Type="http://schemas.openxmlformats.org/officeDocument/2006/relationships/hyperlink" Target="https://dx.doi.org/XXXX" TargetMode="External"/><Relationship Id="rId26" Type="http://schemas.openxmlformats.org/officeDocument/2006/relationships/hyperlink" Target="https://www.who.int/features/qa/84/en/" TargetMode="External"/><Relationship Id="rId21" Type="http://schemas.openxmlformats.org/officeDocument/2006/relationships/chart" Target="charts/chart1.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rreo@correo.es" TargetMode="External"/><Relationship Id="rId17" Type="http://schemas.openxmlformats.org/officeDocument/2006/relationships/hyperlink" Target="https://orcid.org/0000-0000-4444-9999" TargetMode="External"/><Relationship Id="rId25" Type="http://schemas.openxmlformats.org/officeDocument/2006/relationships/hyperlink" Target="https://doi.org/XXXXX" TargetMode="External"/><Relationship Id="rId33" Type="http://schemas.openxmlformats.org/officeDocument/2006/relationships/hyperlink" Target="https://orcid.org/0000-6666-4444-88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rreo@correo.es" TargetMode="External"/><Relationship Id="rId20" Type="http://schemas.openxmlformats.org/officeDocument/2006/relationships/hyperlink" Target="https://x.com/RAEinforma/status/459641117399867392?lang=es" TargetMode="External"/><Relationship Id="rId29" Type="http://schemas.openxmlformats.org/officeDocument/2006/relationships/hyperlink" Target="https://biblioguias.ucm.es/estilo-apa-septima/citar_inteligencia_artifici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0-4444-9999" TargetMode="External"/><Relationship Id="rId24" Type="http://schemas.openxmlformats.org/officeDocument/2006/relationships/hyperlink" Target="https://doi.org/10.15581/019.2023" TargetMode="External"/><Relationship Id="rId32" Type="http://schemas.openxmlformats.org/officeDocument/2006/relationships/hyperlink" Target="https://orcid.org/0000-6666-4444-888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0-0000-4444-9999" TargetMode="External"/><Relationship Id="rId23" Type="http://schemas.openxmlformats.org/officeDocument/2006/relationships/hyperlink" Target="https://doi.org/10.1257/jep.31.2.211" TargetMode="External"/><Relationship Id="rId28" Type="http://schemas.openxmlformats.org/officeDocument/2006/relationships/hyperlink" Target="https://twitter.com/apaeducation/status/1012810490530140161" TargetMode="External"/><Relationship Id="rId36" Type="http://schemas.openxmlformats.org/officeDocument/2006/relationships/footer" Target="footer1.xml"/><Relationship Id="rId10" Type="http://schemas.openxmlformats.org/officeDocument/2006/relationships/hyperlink" Target="mailto:correo@correo.es" TargetMode="External"/><Relationship Id="rId19" Type="http://schemas.openxmlformats.org/officeDocument/2006/relationships/hyperlink" Target="https://x.com/RAEinforma/status/459641117399867392?lang=es" TargetMode="External"/><Relationship Id="rId31" Type="http://schemas.openxmlformats.org/officeDocument/2006/relationships/hyperlink" Target="https://orcid.org/0000-6666-4444-888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rreo@correo.es" TargetMode="External"/><Relationship Id="rId22" Type="http://schemas.openxmlformats.org/officeDocument/2006/relationships/hyperlink" Target="https://doi.org/10.1177/17456916221141344" TargetMode="External"/><Relationship Id="rId27" Type="http://schemas.openxmlformats.org/officeDocument/2006/relationships/hyperlink" Target="https://xxxxxx/" TargetMode="External"/><Relationship Id="rId30" Type="http://schemas.openxmlformats.org/officeDocument/2006/relationships/hyperlink" Target="https://orcid.org/0000-6666-4444-8888"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cuments\1.%20UNIVERSIDAD\2.%20INVESTIGACI&#211;N\1.%20TRABAJOS%20DE%20INVESTIGACI&#211;N\0.%20Inteligencia%20artificial\1.%20Texto%20cap&#237;tulo%20libro%20IA\Datos%20gr&#225;fico%202.od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82E-2"/>
          <c:y val="5.0925925925925923E-2"/>
          <c:w val="0.82308464566929163"/>
          <c:h val="0.77658974919801693"/>
        </c:manualLayout>
      </c:layout>
      <c:barChart>
        <c:barDir val="col"/>
        <c:grouping val="clustered"/>
        <c:varyColors val="0"/>
        <c:ser>
          <c:idx val="0"/>
          <c:order val="0"/>
          <c:tx>
            <c:strRef>
              <c:f>Sheet1!$B$1</c:f>
              <c:strCache>
                <c:ptCount val="1"/>
                <c:pt idx="0">
                  <c:v>Medios</c:v>
                </c:pt>
              </c:strCache>
            </c:strRef>
          </c:tx>
          <c:invertIfNegative val="0"/>
          <c:dLbls>
            <c:dLbl>
              <c:idx val="0"/>
              <c:tx>
                <c:rich>
                  <a:bodyPr/>
                  <a:lstStyle/>
                  <a:p>
                    <a:r>
                      <a:rPr lang="en-US" sz="700"/>
                      <a:t>32,9 %</a:t>
                    </a:r>
                    <a:endParaRPr lang="en-US"/>
                  </a:p>
                </c:rich>
              </c:tx>
              <c:showLegendKey val="0"/>
              <c:showVal val="1"/>
              <c:showCatName val="0"/>
              <c:showSerName val="0"/>
              <c:showPercent val="0"/>
              <c:showBubbleSize val="0"/>
            </c:dLbl>
            <c:dLbl>
              <c:idx val="1"/>
              <c:layout>
                <c:manualLayout>
                  <c:x val="0"/>
                  <c:y val="1.3888888888888914E-2"/>
                </c:manualLayout>
              </c:layout>
              <c:tx>
                <c:rich>
                  <a:bodyPr/>
                  <a:lstStyle/>
                  <a:p>
                    <a:r>
                      <a:rPr lang="en-US" sz="700"/>
                      <a:t>40,5 %</a:t>
                    </a:r>
                    <a:endParaRPr lang="en-US"/>
                  </a:p>
                </c:rich>
              </c:tx>
              <c:showLegendKey val="0"/>
              <c:showVal val="1"/>
              <c:showCatName val="0"/>
              <c:showSerName val="0"/>
              <c:showPercent val="0"/>
              <c:showBubbleSize val="0"/>
            </c:dLbl>
            <c:dLbl>
              <c:idx val="2"/>
              <c:layout>
                <c:manualLayout>
                  <c:x val="-1.6666666666666666E-2"/>
                  <c:y val="-1.076127293298991E-2"/>
                </c:manualLayout>
              </c:layout>
              <c:tx>
                <c:rich>
                  <a:bodyPr/>
                  <a:lstStyle/>
                  <a:p>
                    <a:r>
                      <a:rPr lang="en-US" sz="700"/>
                      <a:t>19 %</a:t>
                    </a:r>
                    <a:endParaRPr lang="en-US"/>
                  </a:p>
                </c:rich>
              </c:tx>
              <c:showLegendKey val="0"/>
              <c:showVal val="1"/>
              <c:showCatName val="0"/>
              <c:showSerName val="0"/>
              <c:showPercent val="0"/>
              <c:showBubbleSize val="0"/>
            </c:dLbl>
            <c:dLbl>
              <c:idx val="3"/>
              <c:layout>
                <c:manualLayout>
                  <c:x val="-1.5032885595182883E-2"/>
                  <c:y val="1.5389382957279169E-2"/>
                </c:manualLayout>
              </c:layout>
              <c:tx>
                <c:rich>
                  <a:bodyPr/>
                  <a:lstStyle/>
                  <a:p>
                    <a:r>
                      <a:rPr lang="en-US" sz="700"/>
                      <a:t>7 %</a:t>
                    </a:r>
                    <a:endParaRPr lang="en-US"/>
                  </a:p>
                </c:rich>
              </c:tx>
              <c:showLegendKey val="0"/>
              <c:showVal val="1"/>
              <c:showCatName val="0"/>
              <c:showSerName val="0"/>
              <c:showPercent val="0"/>
              <c:showBubbleSize val="0"/>
            </c:dLbl>
            <c:numFmt formatCode="0.0%" sourceLinked="0"/>
            <c:spPr>
              <a:noFill/>
              <a:ln>
                <a:noFill/>
              </a:ln>
              <a:effectLst/>
            </c:spPr>
            <c:txPr>
              <a:bodyPr/>
              <a:lstStyle/>
              <a:p>
                <a:pPr>
                  <a:defRPr sz="700">
                    <a:latin typeface="Arial" panose="020B0604020202020204" pitchFamily="34" charset="0"/>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Muy positiva</c:v>
                </c:pt>
                <c:pt idx="1">
                  <c:v>Positiva</c:v>
                </c:pt>
                <c:pt idx="2">
                  <c:v>Neutra</c:v>
                </c:pt>
                <c:pt idx="3">
                  <c:v>Negativa </c:v>
                </c:pt>
                <c:pt idx="4">
                  <c:v>Muy negativa</c:v>
                </c:pt>
              </c:strCache>
            </c:strRef>
          </c:cat>
          <c:val>
            <c:numRef>
              <c:f>Sheet1!$B$2:$B$6</c:f>
              <c:numCache>
                <c:formatCode>0.00%</c:formatCode>
                <c:ptCount val="5"/>
                <c:pt idx="0">
                  <c:v>0.32920000000000038</c:v>
                </c:pt>
                <c:pt idx="1">
                  <c:v>0.40500000000000008</c:v>
                </c:pt>
                <c:pt idx="2">
                  <c:v>0.18990000000000029</c:v>
                </c:pt>
                <c:pt idx="3">
                  <c:v>7.5900000000000009E-2</c:v>
                </c:pt>
              </c:numCache>
            </c:numRef>
          </c:val>
          <c:extLst xmlns:c16r2="http://schemas.microsoft.com/office/drawing/2015/06/chart">
            <c:ext xmlns:c16="http://schemas.microsoft.com/office/drawing/2014/chart" uri="{C3380CC4-5D6E-409C-BE32-E72D297353CC}">
              <c16:uniqueId val="{00000003-5196-624D-B0B5-EB838A094FBF}"/>
            </c:ext>
          </c:extLst>
        </c:ser>
        <c:ser>
          <c:idx val="1"/>
          <c:order val="1"/>
          <c:tx>
            <c:strRef>
              <c:f>Sheet1!$C$1</c:f>
              <c:strCache>
                <c:ptCount val="1"/>
                <c:pt idx="0">
                  <c:v>Periodistas</c:v>
                </c:pt>
              </c:strCache>
            </c:strRef>
          </c:tx>
          <c:invertIfNegative val="0"/>
          <c:dLbls>
            <c:dLbl>
              <c:idx val="0"/>
              <c:layout>
                <c:manualLayout>
                  <c:x val="1.895414543770264E-2"/>
                  <c:y val="1.5389382957279282E-2"/>
                </c:manualLayout>
              </c:layout>
              <c:tx>
                <c:rich>
                  <a:bodyPr/>
                  <a:lstStyle/>
                  <a:p>
                    <a:r>
                      <a:rPr lang="en-US" sz="700"/>
                      <a:t>8,8 %</a:t>
                    </a:r>
                    <a:endParaRPr lang="en-US"/>
                  </a:p>
                </c:rich>
              </c:tx>
              <c:showLegendKey val="0"/>
              <c:showVal val="1"/>
              <c:showCatName val="0"/>
              <c:showSerName val="0"/>
              <c:showPercent val="0"/>
              <c:showBubbleSize val="0"/>
            </c:dLbl>
            <c:dLbl>
              <c:idx val="1"/>
              <c:layout>
                <c:manualLayout>
                  <c:x val="9.9669600123513981E-3"/>
                  <c:y val="1.8519197871494107E-2"/>
                </c:manualLayout>
              </c:layout>
              <c:tx>
                <c:rich>
                  <a:bodyPr/>
                  <a:lstStyle/>
                  <a:p>
                    <a:r>
                      <a:rPr lang="en-US" sz="700"/>
                      <a:t>17 %</a:t>
                    </a:r>
                    <a:endParaRPr lang="en-US"/>
                  </a:p>
                </c:rich>
              </c:tx>
              <c:showLegendKey val="0"/>
              <c:showVal val="1"/>
              <c:showCatName val="0"/>
              <c:showSerName val="0"/>
              <c:showPercent val="0"/>
              <c:showBubbleSize val="0"/>
            </c:dLbl>
            <c:dLbl>
              <c:idx val="2"/>
              <c:layout>
                <c:manualLayout>
                  <c:x val="0"/>
                  <c:y val="9.2592592592592865E-3"/>
                </c:manualLayout>
              </c:layout>
              <c:tx>
                <c:rich>
                  <a:bodyPr/>
                  <a:lstStyle/>
                  <a:p>
                    <a:r>
                      <a:rPr lang="en-US" sz="700"/>
                      <a:t>38,2 %</a:t>
                    </a:r>
                    <a:endParaRPr lang="en-US"/>
                  </a:p>
                </c:rich>
              </c:tx>
              <c:showLegendKey val="0"/>
              <c:showVal val="1"/>
              <c:showCatName val="0"/>
              <c:showSerName val="0"/>
              <c:showPercent val="0"/>
              <c:showBubbleSize val="0"/>
            </c:dLbl>
            <c:dLbl>
              <c:idx val="3"/>
              <c:layout>
                <c:manualLayout>
                  <c:x val="2.7777777777777874E-3"/>
                  <c:y val="1.3888888888888914E-2"/>
                </c:manualLayout>
              </c:layout>
              <c:tx>
                <c:rich>
                  <a:bodyPr/>
                  <a:lstStyle/>
                  <a:p>
                    <a:r>
                      <a:rPr lang="en-US" sz="700"/>
                      <a:t>32,4 %</a:t>
                    </a:r>
                    <a:endParaRPr lang="en-US"/>
                  </a:p>
                </c:rich>
              </c:tx>
              <c:showLegendKey val="0"/>
              <c:showVal val="1"/>
              <c:showCatName val="0"/>
              <c:showSerName val="0"/>
              <c:showPercent val="0"/>
              <c:showBubbleSize val="0"/>
            </c:dLbl>
            <c:dLbl>
              <c:idx val="4"/>
              <c:layout>
                <c:manualLayout>
                  <c:x val="0"/>
                  <c:y val="6.1302667196991055E-3"/>
                </c:manualLayout>
              </c:layout>
              <c:tx>
                <c:rich>
                  <a:bodyPr/>
                  <a:lstStyle/>
                  <a:p>
                    <a:r>
                      <a:rPr lang="en-US" sz="700"/>
                      <a:t>2,9 %</a:t>
                    </a:r>
                    <a:endParaRPr lang="en-US"/>
                  </a:p>
                </c:rich>
              </c:tx>
              <c:showLegendKey val="0"/>
              <c:showVal val="1"/>
              <c:showCatName val="0"/>
              <c:showSerName val="0"/>
              <c:showPercent val="0"/>
              <c:showBubbleSize val="0"/>
            </c:dLbl>
            <c:numFmt formatCode="0.0%" sourceLinked="0"/>
            <c:spPr>
              <a:noFill/>
              <a:ln>
                <a:noFill/>
              </a:ln>
              <a:effectLst/>
            </c:spPr>
            <c:txPr>
              <a:bodyPr/>
              <a:lstStyle/>
              <a:p>
                <a:pPr>
                  <a:defRPr sz="700">
                    <a:latin typeface="Arial" panose="020B0604020202020204" pitchFamily="34" charset="0"/>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Muy positiva</c:v>
                </c:pt>
                <c:pt idx="1">
                  <c:v>Positiva</c:v>
                </c:pt>
                <c:pt idx="2">
                  <c:v>Neutra</c:v>
                </c:pt>
                <c:pt idx="3">
                  <c:v>Negativa </c:v>
                </c:pt>
                <c:pt idx="4">
                  <c:v>Muy negativa</c:v>
                </c:pt>
              </c:strCache>
            </c:strRef>
          </c:cat>
          <c:val>
            <c:numRef>
              <c:f>Sheet1!$C$2:$C$6</c:f>
              <c:numCache>
                <c:formatCode>0%</c:formatCode>
                <c:ptCount val="5"/>
                <c:pt idx="0">
                  <c:v>8.8200000000000028E-2</c:v>
                </c:pt>
                <c:pt idx="1">
                  <c:v>0.17650000000000018</c:v>
                </c:pt>
                <c:pt idx="2">
                  <c:v>0.38240000000000052</c:v>
                </c:pt>
                <c:pt idx="3" formatCode="0.00%">
                  <c:v>0.32350000000000045</c:v>
                </c:pt>
                <c:pt idx="4">
                  <c:v>2.9399999999999999E-2</c:v>
                </c:pt>
              </c:numCache>
            </c:numRef>
          </c:val>
          <c:extLst xmlns:c16r2="http://schemas.microsoft.com/office/drawing/2015/06/chart">
            <c:ext xmlns:c16="http://schemas.microsoft.com/office/drawing/2014/chart" uri="{C3380CC4-5D6E-409C-BE32-E72D297353CC}">
              <c16:uniqueId val="{00000009-5196-624D-B0B5-EB838A094FBF}"/>
            </c:ext>
          </c:extLst>
        </c:ser>
        <c:dLbls>
          <c:showLegendKey val="0"/>
          <c:showVal val="0"/>
          <c:showCatName val="0"/>
          <c:showSerName val="0"/>
          <c:showPercent val="0"/>
          <c:showBubbleSize val="0"/>
        </c:dLbls>
        <c:gapWidth val="150"/>
        <c:axId val="160609280"/>
        <c:axId val="149578304"/>
      </c:barChart>
      <c:catAx>
        <c:axId val="160609280"/>
        <c:scaling>
          <c:orientation val="minMax"/>
        </c:scaling>
        <c:delete val="0"/>
        <c:axPos val="b"/>
        <c:numFmt formatCode="General"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s-ES"/>
          </a:p>
        </c:txPr>
        <c:crossAx val="149578304"/>
        <c:crosses val="autoZero"/>
        <c:auto val="1"/>
        <c:lblAlgn val="ctr"/>
        <c:lblOffset val="100"/>
        <c:noMultiLvlLbl val="0"/>
      </c:catAx>
      <c:valAx>
        <c:axId val="149578304"/>
        <c:scaling>
          <c:orientation val="minMax"/>
        </c:scaling>
        <c:delete val="1"/>
        <c:axPos val="l"/>
        <c:majorGridlines>
          <c:spPr>
            <a:ln>
              <a:solidFill>
                <a:schemeClr val="bg1"/>
              </a:solidFill>
            </a:ln>
          </c:spPr>
        </c:majorGridlines>
        <c:numFmt formatCode="0.00%" sourceLinked="1"/>
        <c:majorTickMark val="out"/>
        <c:minorTickMark val="none"/>
        <c:tickLblPos val="none"/>
        <c:crossAx val="160609280"/>
        <c:crosses val="autoZero"/>
        <c:crossBetween val="between"/>
      </c:valAx>
    </c:plotArea>
    <c:legend>
      <c:legendPos val="r"/>
      <c:layout>
        <c:manualLayout>
          <c:xMode val="edge"/>
          <c:yMode val="edge"/>
          <c:x val="0.74530686789151368"/>
          <c:y val="5.0542067658209393E-2"/>
          <c:w val="0.20191535433070923"/>
          <c:h val="0.18595290172061826"/>
        </c:manualLayout>
      </c:layout>
      <c:overlay val="0"/>
      <c:txPr>
        <a:bodyPr/>
        <a:lstStyle/>
        <a:p>
          <a:pPr>
            <a:defRPr sz="800">
              <a:latin typeface="Arial" panose="020B0604020202020204" pitchFamily="34" charset="0"/>
              <a:cs typeface="Arial" panose="020B0604020202020204" pitchFamily="34" charset="0"/>
            </a:defRPr>
          </a:pPr>
          <a:endParaRPr lang="es-ES"/>
        </a:p>
      </c:txPr>
    </c:legend>
    <c:plotVisOnly val="1"/>
    <c:dispBlanksAs val="gap"/>
    <c:showDLblsOverMax val="0"/>
  </c:chart>
  <c:spPr>
    <a:ln w="1270">
      <a:solidFill>
        <a:schemeClr val="bg1">
          <a:lumMod val="75000"/>
        </a:schemeClr>
      </a:solidFill>
    </a:ln>
  </c:spPr>
  <c:externalData r:id="rId1">
    <c:autoUpdate val="0"/>
  </c:externalData>
</c:chartSpac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E6857-FE4E-464C-8751-371A394A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4948</Words>
  <Characters>27217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dc:description/>
  <cp:lastModifiedBy>Javier Mayoral</cp:lastModifiedBy>
  <cp:revision>34</cp:revision>
  <cp:lastPrinted>2024-05-28T18:29:00Z</cp:lastPrinted>
  <dcterms:created xsi:type="dcterms:W3CDTF">2025-04-02T10:34:00Z</dcterms:created>
  <dcterms:modified xsi:type="dcterms:W3CDTF">2026-06-17T13:08:00Z</dcterms:modified>
  <dc:language>es-ES</dc:language>
</cp:coreProperties>
</file>