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AE8" w:rsidRPr="00B92361" w:rsidRDefault="0088174A" w:rsidP="00607AE8">
      <w:pPr>
        <w:autoSpaceDE w:val="0"/>
        <w:autoSpaceDN w:val="0"/>
        <w:adjustRightInd w:val="0"/>
        <w:rPr>
          <w:rFonts w:ascii="Arial" w:hAnsi="Arial" w:cs="Arial"/>
          <w:sz w:val="20"/>
          <w:szCs w:val="20"/>
          <w:lang w:val="es-ES"/>
        </w:rPr>
      </w:pPr>
      <w:r w:rsidRPr="0088174A">
        <w:rPr>
          <w:rFonts w:ascii="Arial" w:hAnsi="Arial" w:cs="Arial"/>
          <w:noProof/>
          <w:lang w:val="es-ES_tradnl" w:eastAsia="es-ES_tradnl"/>
        </w:rPr>
        <w:pict>
          <v:rect id="Rectángulo 6" o:spid="_x0000_s2050" style="position:absolute;margin-left:-.25pt;margin-top:8.55pt;width:456.25pt;height:44.3pt;z-index:251659264;visibility:visible;v-text-anchor:middle" filled="f" strokecolor="windowText" strokeweight=".25pt">
            <v:path arrowok="t"/>
          </v:rect>
        </w:pict>
      </w:r>
      <w:r w:rsidR="002A6250">
        <w:rPr>
          <w:rFonts w:ascii="Arial" w:hAnsi="Arial" w:cs="Arial"/>
          <w:noProof/>
          <w:bdr w:val="none" w:sz="0" w:space="0" w:color="auto"/>
          <w:lang w:val="es-ES" w:eastAsia="es-ES"/>
        </w:rPr>
        <w:drawing>
          <wp:anchor distT="0" distB="0" distL="114300" distR="114300" simplePos="0" relativeHeight="251660288" behindDoc="0" locked="0" layoutInCell="1" allowOverlap="1">
            <wp:simplePos x="0" y="0"/>
            <wp:positionH relativeFrom="column">
              <wp:posOffset>46990</wp:posOffset>
            </wp:positionH>
            <wp:positionV relativeFrom="paragraph">
              <wp:posOffset>-252730</wp:posOffset>
            </wp:positionV>
            <wp:extent cx="1147445" cy="209550"/>
            <wp:effectExtent l="19050" t="0" r="0" b="0"/>
            <wp:wrapNone/>
            <wp:docPr id="5" name="Imagen 5" descr="LOGO-EC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Cbyn"/>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7445" cy="209550"/>
                    </a:xfrm>
                    <a:prstGeom prst="rect">
                      <a:avLst/>
                    </a:prstGeom>
                    <a:noFill/>
                    <a:ln>
                      <a:noFill/>
                    </a:ln>
                  </pic:spPr>
                </pic:pic>
              </a:graphicData>
            </a:graphic>
          </wp:anchor>
        </w:drawing>
      </w:r>
    </w:p>
    <w:p w:rsidR="00607AE8" w:rsidRPr="00B92361" w:rsidRDefault="00607AE8" w:rsidP="00607AE8">
      <w:pPr>
        <w:autoSpaceDE w:val="0"/>
        <w:autoSpaceDN w:val="0"/>
        <w:adjustRightInd w:val="0"/>
        <w:ind w:left="142"/>
        <w:rPr>
          <w:rFonts w:ascii="Arial" w:hAnsi="Arial" w:cs="Arial"/>
          <w:sz w:val="20"/>
          <w:szCs w:val="20"/>
          <w:lang w:val="es-ES"/>
        </w:rPr>
      </w:pPr>
      <w:r w:rsidRPr="00B92361">
        <w:rPr>
          <w:rFonts w:ascii="Arial" w:hAnsi="Arial" w:cs="Arial"/>
          <w:sz w:val="20"/>
          <w:szCs w:val="20"/>
          <w:lang w:val="es-ES"/>
        </w:rPr>
        <w:t xml:space="preserve">Estudios sobre el </w:t>
      </w:r>
      <w:r w:rsidRPr="00B92361">
        <w:rPr>
          <w:rFonts w:ascii="Arial" w:hAnsi="Arial" w:cs="Arial"/>
          <w:b/>
          <w:sz w:val="20"/>
          <w:szCs w:val="20"/>
          <w:lang w:val="es-ES"/>
        </w:rPr>
        <w:t>Mensaje Periodístico</w:t>
      </w:r>
    </w:p>
    <w:p w:rsidR="00607AE8" w:rsidRPr="00B92361" w:rsidRDefault="00607AE8" w:rsidP="00607AE8">
      <w:pPr>
        <w:autoSpaceDE w:val="0"/>
        <w:autoSpaceDN w:val="0"/>
        <w:adjustRightInd w:val="0"/>
        <w:ind w:left="142"/>
        <w:rPr>
          <w:rFonts w:ascii="Arial" w:hAnsi="Arial" w:cs="Arial"/>
          <w:sz w:val="16"/>
          <w:szCs w:val="16"/>
          <w:lang w:val="es-ES"/>
        </w:rPr>
      </w:pPr>
      <w:r w:rsidRPr="00B92361">
        <w:rPr>
          <w:rFonts w:ascii="Arial" w:hAnsi="Arial" w:cs="Arial"/>
          <w:sz w:val="16"/>
          <w:szCs w:val="16"/>
          <w:lang w:val="es-ES"/>
        </w:rPr>
        <w:t>ISSN-e: 1988-2696</w:t>
      </w:r>
    </w:p>
    <w:p w:rsidR="00607AE8" w:rsidRPr="00225F0D" w:rsidRDefault="00225F0D" w:rsidP="00225F0D">
      <w:pPr>
        <w:autoSpaceDE w:val="0"/>
        <w:autoSpaceDN w:val="0"/>
        <w:adjustRightInd w:val="0"/>
        <w:ind w:left="142"/>
        <w:jc w:val="right"/>
        <w:rPr>
          <w:rFonts w:ascii="Arial" w:hAnsi="Arial" w:cs="Arial"/>
          <w:b/>
          <w:sz w:val="18"/>
          <w:szCs w:val="18"/>
          <w:lang w:val="es-ES"/>
        </w:rPr>
      </w:pPr>
      <w:r w:rsidRPr="00225F0D">
        <w:rPr>
          <w:rFonts w:ascii="Arial" w:hAnsi="Arial" w:cs="Arial"/>
          <w:b/>
          <w:sz w:val="18"/>
          <w:szCs w:val="18"/>
          <w:lang w:val="es-ES"/>
        </w:rPr>
        <w:t>RESEÑAS</w:t>
      </w:r>
    </w:p>
    <w:p w:rsidR="002A6250" w:rsidRDefault="002A6250" w:rsidP="002A6250">
      <w:pPr>
        <w:autoSpaceDE w:val="0"/>
        <w:autoSpaceDN w:val="0"/>
        <w:adjustRightInd w:val="0"/>
        <w:rPr>
          <w:rFonts w:ascii="Arial" w:hAnsi="Arial" w:cs="Arial"/>
          <w:b/>
          <w:color w:val="E36C0A" w:themeColor="accent6" w:themeShade="BF"/>
          <w:sz w:val="28"/>
          <w:szCs w:val="28"/>
          <w:lang w:val="es-ES"/>
        </w:rPr>
      </w:pPr>
    </w:p>
    <w:p w:rsidR="002A6250" w:rsidRDefault="002A6250" w:rsidP="002A6250">
      <w:pPr>
        <w:autoSpaceDE w:val="0"/>
        <w:autoSpaceDN w:val="0"/>
        <w:adjustRightInd w:val="0"/>
        <w:rPr>
          <w:rFonts w:ascii="Arial" w:hAnsi="Arial" w:cs="Arial"/>
          <w:b/>
          <w:color w:val="E36C0A" w:themeColor="accent6" w:themeShade="BF"/>
          <w:sz w:val="28"/>
          <w:szCs w:val="28"/>
          <w:lang w:val="es-ES"/>
        </w:rPr>
      </w:pPr>
    </w:p>
    <w:p w:rsidR="00622A9C" w:rsidRPr="00A55452" w:rsidRDefault="00622A9C" w:rsidP="002A6250">
      <w:pPr>
        <w:autoSpaceDE w:val="0"/>
        <w:autoSpaceDN w:val="0"/>
        <w:adjustRightInd w:val="0"/>
        <w:rPr>
          <w:rFonts w:ascii="Arial" w:hAnsi="Arial" w:cs="Arial"/>
          <w:b/>
          <w:color w:val="E36C0A" w:themeColor="accent6" w:themeShade="BF"/>
          <w:sz w:val="28"/>
          <w:szCs w:val="28"/>
          <w:lang w:val="es-ES"/>
        </w:rPr>
      </w:pPr>
    </w:p>
    <w:p w:rsidR="00760B2E" w:rsidRPr="00B92361" w:rsidRDefault="003D024C" w:rsidP="00760B2E">
      <w:pPr>
        <w:pStyle w:val="EMPTtuloES"/>
        <w:rPr>
          <w:rFonts w:ascii="Arial" w:hAnsi="Arial" w:cs="Arial"/>
          <w:sz w:val="30"/>
          <w:szCs w:val="30"/>
          <w:lang w:bidi="es-ES_tradnl"/>
        </w:rPr>
      </w:pPr>
      <w:r w:rsidRPr="003D024C">
        <w:rPr>
          <w:rFonts w:ascii="Arial" w:hAnsi="Arial" w:cs="Arial"/>
          <w:sz w:val="30"/>
          <w:szCs w:val="30"/>
          <w:lang w:bidi="es-ES_tradnl"/>
        </w:rPr>
        <w:t xml:space="preserve">Angulo Egea, M. </w:t>
      </w:r>
      <w:r>
        <w:rPr>
          <w:rFonts w:ascii="Arial" w:hAnsi="Arial" w:cs="Arial"/>
          <w:sz w:val="30"/>
          <w:szCs w:val="30"/>
          <w:lang w:bidi="es-ES_tradnl"/>
        </w:rPr>
        <w:t>y</w:t>
      </w:r>
      <w:r w:rsidRPr="003D024C">
        <w:rPr>
          <w:rFonts w:ascii="Arial" w:hAnsi="Arial" w:cs="Arial"/>
          <w:sz w:val="30"/>
          <w:szCs w:val="30"/>
          <w:lang w:bidi="es-ES_tradnl"/>
        </w:rPr>
        <w:t xml:space="preserve"> Aguilar Guzmán, M. (202</w:t>
      </w:r>
      <w:r w:rsidR="00641734">
        <w:rPr>
          <w:rFonts w:ascii="Arial" w:hAnsi="Arial" w:cs="Arial"/>
          <w:sz w:val="30"/>
          <w:szCs w:val="30"/>
          <w:lang w:bidi="es-ES_tradnl"/>
        </w:rPr>
        <w:t>5</w:t>
      </w:r>
      <w:r w:rsidRPr="003D024C">
        <w:rPr>
          <w:rFonts w:ascii="Arial" w:hAnsi="Arial" w:cs="Arial"/>
          <w:sz w:val="30"/>
          <w:szCs w:val="30"/>
          <w:lang w:bidi="es-ES_tradnl"/>
        </w:rPr>
        <w:t>)</w:t>
      </w:r>
      <w:r w:rsidRPr="003D024C">
        <w:rPr>
          <w:rFonts w:ascii="Arial" w:hAnsi="Arial" w:cs="Arial"/>
          <w:b/>
          <w:color w:val="FF0000"/>
          <w:sz w:val="22"/>
          <w:szCs w:val="22"/>
          <w:highlight w:val="yellow"/>
          <w:lang w:bidi="es-ES_tradnl"/>
        </w:rPr>
        <w:t xml:space="preserve"> </w:t>
      </w:r>
      <w:r w:rsidRPr="00CA296C">
        <w:rPr>
          <w:rFonts w:ascii="Arial" w:hAnsi="Arial" w:cs="Arial"/>
          <w:b/>
          <w:color w:val="FF0000"/>
          <w:sz w:val="22"/>
          <w:szCs w:val="22"/>
          <w:highlight w:val="yellow"/>
          <w:lang w:bidi="es-ES_tradnl"/>
        </w:rPr>
        <w:t>[AUTOR</w:t>
      </w:r>
      <w:r>
        <w:rPr>
          <w:rFonts w:ascii="Arial" w:hAnsi="Arial" w:cs="Arial"/>
          <w:b/>
          <w:color w:val="FF0000"/>
          <w:sz w:val="22"/>
          <w:szCs w:val="22"/>
          <w:highlight w:val="yellow"/>
          <w:lang w:bidi="es-ES_tradnl"/>
        </w:rPr>
        <w:t>ÍA DE LA OBRA RESEÑADA</w:t>
      </w:r>
      <w:r w:rsidRPr="00CA296C">
        <w:rPr>
          <w:rFonts w:ascii="Arial" w:hAnsi="Arial" w:cs="Arial"/>
          <w:b/>
          <w:color w:val="FF0000"/>
          <w:sz w:val="22"/>
          <w:szCs w:val="22"/>
          <w:highlight w:val="yellow"/>
          <w:lang w:bidi="es-ES_tradnl"/>
        </w:rPr>
        <w:t>]</w:t>
      </w:r>
      <w:r w:rsidRPr="003D024C">
        <w:rPr>
          <w:rFonts w:ascii="Arial" w:hAnsi="Arial" w:cs="Arial"/>
          <w:sz w:val="30"/>
          <w:szCs w:val="30"/>
          <w:lang w:bidi="es-ES_tradnl"/>
        </w:rPr>
        <w:t xml:space="preserve">. </w:t>
      </w:r>
      <w:r w:rsidRPr="003D024C">
        <w:rPr>
          <w:rFonts w:ascii="Arial" w:hAnsi="Arial" w:cs="Arial"/>
          <w:i/>
          <w:sz w:val="30"/>
          <w:szCs w:val="30"/>
          <w:lang w:bidi="es-ES_tradnl"/>
        </w:rPr>
        <w:t>Criaturas fenomenales. Antología de nuevas cronistas</w:t>
      </w:r>
      <w:r w:rsidRPr="003D024C">
        <w:rPr>
          <w:rFonts w:ascii="Arial" w:hAnsi="Arial" w:cs="Arial"/>
          <w:sz w:val="30"/>
          <w:szCs w:val="30"/>
          <w:lang w:bidi="es-ES_tradnl"/>
        </w:rPr>
        <w:t xml:space="preserve">. </w:t>
      </w:r>
      <w:r w:rsidRPr="003D024C">
        <w:rPr>
          <w:rFonts w:ascii="Arial" w:hAnsi="Arial" w:cs="Arial"/>
          <w:b/>
          <w:color w:val="FF0000"/>
          <w:sz w:val="22"/>
          <w:szCs w:val="22"/>
          <w:highlight w:val="yellow"/>
          <w:lang w:bidi="es-ES_tradnl"/>
        </w:rPr>
        <w:t>[TÍTULO DE LA OBRA RESEÑADA EN CURSIVA]</w:t>
      </w:r>
      <w:r w:rsidRPr="003D024C">
        <w:rPr>
          <w:rFonts w:ascii="Arial" w:hAnsi="Arial" w:cs="Arial"/>
          <w:b/>
          <w:color w:val="FF0000"/>
          <w:sz w:val="30"/>
          <w:szCs w:val="30"/>
          <w:highlight w:val="yellow"/>
          <w:lang w:bidi="es-ES_tradnl"/>
        </w:rPr>
        <w:t xml:space="preserve"> </w:t>
      </w:r>
      <w:r w:rsidRPr="003D024C">
        <w:rPr>
          <w:rFonts w:ascii="Arial" w:hAnsi="Arial" w:cs="Arial"/>
          <w:sz w:val="30"/>
          <w:szCs w:val="30"/>
          <w:lang w:bidi="es-ES_tradnl"/>
        </w:rPr>
        <w:t>La Caja Books.</w:t>
      </w:r>
      <w:r>
        <w:rPr>
          <w:rFonts w:ascii="Arial" w:hAnsi="Arial" w:cs="Arial"/>
          <w:sz w:val="30"/>
          <w:szCs w:val="30"/>
          <w:lang w:bidi="es-ES_tradnl"/>
        </w:rPr>
        <w:t xml:space="preserve"> </w:t>
      </w:r>
      <w:r w:rsidRPr="003D024C">
        <w:rPr>
          <w:rFonts w:ascii="Arial" w:hAnsi="Arial" w:cs="Arial"/>
          <w:b/>
          <w:color w:val="FF0000"/>
          <w:sz w:val="22"/>
          <w:szCs w:val="22"/>
          <w:highlight w:val="yellow"/>
          <w:lang w:bidi="es-ES_tradnl"/>
        </w:rPr>
        <w:t>[EDITORIAL]</w:t>
      </w:r>
      <w:r>
        <w:rPr>
          <w:rFonts w:ascii="Arial" w:hAnsi="Arial" w:cs="Arial"/>
          <w:sz w:val="30"/>
          <w:szCs w:val="30"/>
          <w:lang w:bidi="es-ES_tradnl"/>
        </w:rPr>
        <w:t xml:space="preserve"> </w:t>
      </w:r>
    </w:p>
    <w:p w:rsidR="00622A9C" w:rsidRPr="00622A9C" w:rsidRDefault="00CA296C" w:rsidP="00622A9C">
      <w:pPr>
        <w:rPr>
          <w:rFonts w:ascii="Arial" w:hAnsi="Arial" w:cs="Arial"/>
          <w:b/>
          <w:sz w:val="18"/>
          <w:szCs w:val="18"/>
          <w:lang w:val="es-ES"/>
        </w:rPr>
      </w:pPr>
      <w:r>
        <w:rPr>
          <w:rFonts w:ascii="Arial" w:hAnsi="Arial" w:cs="Arial"/>
          <w:b/>
          <w:sz w:val="18"/>
          <w:szCs w:val="18"/>
          <w:lang w:val="es-ES"/>
        </w:rPr>
        <w:t>Autor o autora de la reseña</w:t>
      </w:r>
    </w:p>
    <w:p w:rsidR="00622A9C" w:rsidRPr="00622A9C" w:rsidRDefault="00622A9C" w:rsidP="00622A9C">
      <w:pPr>
        <w:rPr>
          <w:rFonts w:ascii="Arial" w:hAnsi="Arial" w:cs="Arial"/>
          <w:sz w:val="18"/>
          <w:szCs w:val="18"/>
          <w:lang w:val="es-ES"/>
        </w:rPr>
      </w:pPr>
      <w:r w:rsidRPr="00622A9C">
        <w:rPr>
          <w:rFonts w:ascii="Arial" w:hAnsi="Arial" w:cs="Arial"/>
          <w:sz w:val="18"/>
          <w:szCs w:val="18"/>
          <w:lang w:val="es-ES"/>
        </w:rPr>
        <w:t xml:space="preserve">Universidad </w:t>
      </w:r>
      <w:r w:rsidR="00CA296C">
        <w:rPr>
          <w:rFonts w:ascii="Arial" w:hAnsi="Arial" w:cs="Arial"/>
          <w:sz w:val="18"/>
          <w:szCs w:val="18"/>
          <w:lang w:val="es-ES"/>
        </w:rPr>
        <w:t>de (…)</w:t>
      </w:r>
    </w:p>
    <w:p w:rsidR="00622A9C" w:rsidRPr="00622A9C" w:rsidRDefault="0088174A" w:rsidP="00622A9C">
      <w:pPr>
        <w:rPr>
          <w:rFonts w:ascii="Arial" w:hAnsi="Arial" w:cs="Arial"/>
          <w:sz w:val="18"/>
          <w:szCs w:val="18"/>
          <w:lang w:val="es-ES"/>
        </w:rPr>
      </w:pPr>
      <w:hyperlink r:id="rId9" w:history="1">
        <w:r w:rsidR="00CA296C" w:rsidRPr="00E57455">
          <w:rPr>
            <w:rStyle w:val="Hipervnculo"/>
            <w:rFonts w:ascii="Arial" w:hAnsi="Arial" w:cs="Arial"/>
            <w:sz w:val="18"/>
            <w:szCs w:val="18"/>
            <w:lang w:val="es-ES"/>
          </w:rPr>
          <w:t>correo@xx.es</w:t>
        </w:r>
      </w:hyperlink>
    </w:p>
    <w:p w:rsidR="00622A9C" w:rsidRPr="0053260A" w:rsidRDefault="0088174A" w:rsidP="00622A9C">
      <w:pPr>
        <w:rPr>
          <w:rFonts w:ascii="Arial" w:hAnsi="Arial" w:cs="Arial"/>
          <w:sz w:val="18"/>
          <w:szCs w:val="18"/>
          <w:lang w:val="es-ES"/>
        </w:rPr>
      </w:pPr>
      <w:hyperlink r:id="rId10" w:history="1">
        <w:r w:rsidR="00CA296C" w:rsidRPr="00E57455">
          <w:rPr>
            <w:rStyle w:val="Hipervnculo"/>
            <w:rFonts w:ascii="Arial" w:hAnsi="Arial" w:cs="Arial"/>
            <w:sz w:val="18"/>
            <w:szCs w:val="18"/>
            <w:lang w:val="es-ES"/>
          </w:rPr>
          <w:t>https://orcid.org/0000-0001-8000-666Z</w:t>
        </w:r>
      </w:hyperlink>
    </w:p>
    <w:p w:rsidR="002947E3" w:rsidRPr="00C37996" w:rsidRDefault="002947E3" w:rsidP="00C37996">
      <w:pPr>
        <w:jc w:val="both"/>
        <w:rPr>
          <w:rFonts w:ascii="Arial" w:hAnsi="Arial" w:cs="Arial"/>
          <w:b/>
          <w:color w:val="000000" w:themeColor="text1"/>
          <w:sz w:val="18"/>
          <w:szCs w:val="18"/>
          <w:lang w:val="es-ES_tradnl"/>
        </w:rPr>
      </w:pPr>
    </w:p>
    <w:p w:rsidR="00225F0D" w:rsidRDefault="00225F0D" w:rsidP="00C37996">
      <w:pPr>
        <w:jc w:val="both"/>
        <w:rPr>
          <w:rFonts w:ascii="Arial" w:hAnsi="Arial" w:cs="Arial"/>
          <w:b/>
          <w:color w:val="000000" w:themeColor="text1"/>
          <w:sz w:val="18"/>
          <w:szCs w:val="18"/>
          <w:lang w:val="es-ES_tradnl"/>
        </w:rPr>
      </w:pPr>
    </w:p>
    <w:p w:rsidR="00C37996" w:rsidRPr="00C37996" w:rsidRDefault="00C37996" w:rsidP="00984AEE">
      <w:pPr>
        <w:jc w:val="center"/>
        <w:rPr>
          <w:rFonts w:ascii="Arial" w:hAnsi="Arial" w:cs="Arial"/>
          <w:b/>
          <w:color w:val="000000" w:themeColor="text1"/>
          <w:sz w:val="18"/>
          <w:szCs w:val="18"/>
          <w:lang w:val="es-ES_tradnl"/>
        </w:rPr>
      </w:pPr>
    </w:p>
    <w:p w:rsidR="00225F0D" w:rsidRPr="00622A9C" w:rsidRDefault="0088174A" w:rsidP="00225F0D">
      <w:pPr>
        <w:rPr>
          <w:rFonts w:ascii="Arial" w:eastAsia="Times New Roman" w:hAnsi="Arial" w:cs="Arial"/>
          <w:sz w:val="18"/>
          <w:szCs w:val="18"/>
          <w:lang w:val="es-ES_tradnl" w:eastAsia="es-ES"/>
        </w:rPr>
      </w:pPr>
      <w:hyperlink r:id="rId11" w:history="1">
        <w:r w:rsidR="00CA296C" w:rsidRPr="00E57455">
          <w:rPr>
            <w:rStyle w:val="Hipervnculo"/>
            <w:rFonts w:ascii="Arial" w:eastAsia="Times New Roman" w:hAnsi="Arial" w:cs="Arial"/>
            <w:sz w:val="18"/>
            <w:szCs w:val="18"/>
            <w:lang w:val="es-ES_tradnl" w:eastAsia="es-ES"/>
          </w:rPr>
          <w:t>https://dx.doi.org/xxxxx/emp.xxx</w:t>
        </w:r>
      </w:hyperlink>
      <w:r w:rsidR="00622A9C" w:rsidRPr="00622A9C">
        <w:rPr>
          <w:rFonts w:ascii="Arial" w:eastAsia="Times New Roman" w:hAnsi="Arial" w:cs="Arial"/>
          <w:sz w:val="18"/>
          <w:szCs w:val="18"/>
          <w:lang w:val="es-ES_tradnl" w:eastAsia="es-ES"/>
        </w:rPr>
        <w:t xml:space="preserve">   </w:t>
      </w:r>
      <w:r w:rsidR="00622A9C" w:rsidRPr="00622A9C">
        <w:rPr>
          <w:lang w:val="es-ES_tradnl"/>
        </w:rPr>
        <w:t xml:space="preserve">  </w:t>
      </w:r>
    </w:p>
    <w:p w:rsidR="00225F0D" w:rsidRPr="00622A9C" w:rsidRDefault="00225F0D" w:rsidP="00225F0D">
      <w:pPr>
        <w:rPr>
          <w:rFonts w:eastAsia="Times New Roman"/>
          <w:sz w:val="18"/>
          <w:szCs w:val="18"/>
          <w:lang w:val="es-ES_tradnl" w:eastAsia="es-ES"/>
        </w:rPr>
      </w:pPr>
    </w:p>
    <w:p w:rsidR="00225F0D" w:rsidRPr="00622A9C" w:rsidRDefault="00225F0D" w:rsidP="00225F0D">
      <w:pPr>
        <w:rPr>
          <w:rFonts w:eastAsia="Times New Roman"/>
          <w:sz w:val="18"/>
          <w:szCs w:val="18"/>
          <w:lang w:val="es-ES_tradnl" w:eastAsia="es-ES"/>
        </w:rPr>
      </w:pPr>
    </w:p>
    <w:p w:rsidR="00225F0D" w:rsidRPr="00622A9C" w:rsidRDefault="00225F0D" w:rsidP="00225F0D">
      <w:pPr>
        <w:rPr>
          <w:rFonts w:ascii="Arial" w:hAnsi="Arial" w:cs="Arial"/>
          <w:b/>
          <w:color w:val="000000" w:themeColor="text1"/>
          <w:sz w:val="18"/>
          <w:szCs w:val="18"/>
          <w:lang w:val="es-ES_tradnl"/>
        </w:rPr>
      </w:pPr>
    </w:p>
    <w:p w:rsidR="003D024C" w:rsidRPr="003D024C" w:rsidRDefault="003D024C" w:rsidP="003D024C">
      <w:pPr>
        <w:jc w:val="both"/>
        <w:rPr>
          <w:rFonts w:ascii="Arial" w:hAnsi="Arial" w:cs="Arial"/>
          <w:sz w:val="18"/>
          <w:szCs w:val="18"/>
          <w:lang w:val="es-ES"/>
        </w:rPr>
      </w:pPr>
      <w:r w:rsidRPr="003D024C">
        <w:rPr>
          <w:rFonts w:ascii="Arial" w:hAnsi="Arial" w:cs="Arial"/>
          <w:sz w:val="18"/>
          <w:szCs w:val="18"/>
          <w:lang w:val="es-ES"/>
        </w:rPr>
        <w:t xml:space="preserve">   El contexto es conocido. </w:t>
      </w:r>
      <w:r w:rsidRPr="00CA296C">
        <w:rPr>
          <w:rFonts w:ascii="Arial" w:hAnsi="Arial" w:cs="Arial"/>
          <w:b/>
          <w:color w:val="FF0000"/>
          <w:sz w:val="18"/>
          <w:szCs w:val="18"/>
          <w:highlight w:val="yellow"/>
          <w:lang w:val="es-ES"/>
        </w:rPr>
        <w:t xml:space="preserve">[ARIAL 9, </w:t>
      </w:r>
      <w:r w:rsidR="00E401E4">
        <w:rPr>
          <w:rFonts w:ascii="Arial" w:hAnsi="Arial" w:cs="Arial"/>
          <w:b/>
          <w:color w:val="FF0000"/>
          <w:sz w:val="18"/>
          <w:szCs w:val="18"/>
          <w:highlight w:val="yellow"/>
          <w:lang w:val="es-ES"/>
        </w:rPr>
        <w:t xml:space="preserve">interlineado sencillo, </w:t>
      </w:r>
      <w:r w:rsidRPr="00CA296C">
        <w:rPr>
          <w:rFonts w:ascii="Arial" w:hAnsi="Arial" w:cs="Arial"/>
          <w:b/>
          <w:color w:val="FF0000"/>
          <w:sz w:val="18"/>
          <w:szCs w:val="18"/>
          <w:highlight w:val="yellow"/>
          <w:lang w:val="es-ES"/>
        </w:rPr>
        <w:t>PÁRRAFO SIN SANGRÍA]</w:t>
      </w:r>
      <w:r w:rsidRPr="00622A9C">
        <w:rPr>
          <w:rFonts w:ascii="Arial" w:hAnsi="Arial" w:cs="Arial"/>
          <w:sz w:val="18"/>
          <w:szCs w:val="18"/>
          <w:lang w:val="es-ES"/>
        </w:rPr>
        <w:t xml:space="preserve"> </w:t>
      </w:r>
      <w:r w:rsidRPr="003D024C">
        <w:rPr>
          <w:rFonts w:ascii="Arial" w:hAnsi="Arial" w:cs="Arial"/>
          <w:sz w:val="18"/>
          <w:szCs w:val="18"/>
          <w:lang w:val="es-ES"/>
        </w:rPr>
        <w:t xml:space="preserve">Tradicionalmente se han estudiado las relaciones entre periodismo y literatura para delimitar espacios, fijar fronteras, esclarecer conceptos. Desde una perspectiva clásica, se pretendía definir la esencia de lo periodístico (frente a lo literario) y de lo literario (respecto a lo periodístico), fijar dónde comienza y dónde termina cada disciplina, dilucidar cuál de ellas representa </w:t>
      </w:r>
      <w:r>
        <w:rPr>
          <w:rFonts w:ascii="Arial" w:hAnsi="Arial" w:cs="Arial"/>
          <w:sz w:val="18"/>
          <w:szCs w:val="18"/>
          <w:lang w:val="es-ES"/>
        </w:rPr>
        <w:t>«</w:t>
      </w:r>
      <w:r w:rsidRPr="003D024C">
        <w:rPr>
          <w:rFonts w:ascii="Arial" w:hAnsi="Arial" w:cs="Arial"/>
          <w:sz w:val="18"/>
          <w:szCs w:val="18"/>
          <w:lang w:val="es-ES"/>
        </w:rPr>
        <w:t>el tronco</w:t>
      </w:r>
      <w:r>
        <w:rPr>
          <w:rFonts w:ascii="Arial" w:hAnsi="Arial" w:cs="Arial"/>
          <w:sz w:val="18"/>
          <w:szCs w:val="18"/>
          <w:lang w:val="es-ES"/>
        </w:rPr>
        <w:t>»</w:t>
      </w:r>
      <w:r w:rsidRPr="003D024C">
        <w:rPr>
          <w:rFonts w:ascii="Arial" w:hAnsi="Arial" w:cs="Arial"/>
          <w:sz w:val="18"/>
          <w:szCs w:val="18"/>
          <w:lang w:val="es-ES"/>
        </w:rPr>
        <w:t xml:space="preserve"> </w:t>
      </w:r>
      <w:r w:rsidR="00FC4C9B" w:rsidRPr="00CA296C">
        <w:rPr>
          <w:rFonts w:ascii="Arial" w:hAnsi="Arial" w:cs="Arial"/>
          <w:b/>
          <w:color w:val="FF0000"/>
          <w:sz w:val="18"/>
          <w:szCs w:val="18"/>
          <w:highlight w:val="yellow"/>
          <w:lang w:val="es-ES"/>
        </w:rPr>
        <w:t>[COMILLAS ESPAÑOLAS O ANGULARES]</w:t>
      </w:r>
      <w:r w:rsidR="00FC4C9B" w:rsidRPr="00622A9C">
        <w:rPr>
          <w:rFonts w:ascii="Arial" w:hAnsi="Arial" w:cs="Arial"/>
          <w:sz w:val="18"/>
          <w:szCs w:val="18"/>
          <w:lang w:val="es-ES"/>
        </w:rPr>
        <w:t xml:space="preserve"> </w:t>
      </w:r>
      <w:r w:rsidRPr="003D024C">
        <w:rPr>
          <w:rFonts w:ascii="Arial" w:hAnsi="Arial" w:cs="Arial"/>
          <w:sz w:val="18"/>
          <w:szCs w:val="18"/>
          <w:lang w:val="es-ES"/>
        </w:rPr>
        <w:t xml:space="preserve">y cuál viene a ser </w:t>
      </w:r>
      <w:r>
        <w:rPr>
          <w:rFonts w:ascii="Arial" w:hAnsi="Arial" w:cs="Arial"/>
          <w:sz w:val="18"/>
          <w:szCs w:val="18"/>
          <w:lang w:val="es-ES"/>
        </w:rPr>
        <w:t>«</w:t>
      </w:r>
      <w:r w:rsidRPr="003D024C">
        <w:rPr>
          <w:rFonts w:ascii="Arial" w:hAnsi="Arial" w:cs="Arial"/>
          <w:sz w:val="18"/>
          <w:szCs w:val="18"/>
          <w:lang w:val="es-ES"/>
        </w:rPr>
        <w:t>la rama</w:t>
      </w:r>
      <w:r>
        <w:rPr>
          <w:rFonts w:ascii="Arial" w:hAnsi="Arial" w:cs="Arial"/>
          <w:sz w:val="18"/>
          <w:szCs w:val="18"/>
          <w:lang w:val="es-ES"/>
        </w:rPr>
        <w:t>»</w:t>
      </w:r>
      <w:r w:rsidRPr="003D024C">
        <w:rPr>
          <w:rFonts w:ascii="Arial" w:hAnsi="Arial" w:cs="Arial"/>
          <w:sz w:val="18"/>
          <w:szCs w:val="18"/>
          <w:lang w:val="es-ES"/>
        </w:rPr>
        <w:t xml:space="preserve">. No obstante, desde finales del siglo XX </w:t>
      </w:r>
      <w:r>
        <w:rPr>
          <w:rFonts w:ascii="Arial" w:hAnsi="Arial" w:cs="Arial"/>
          <w:sz w:val="18"/>
          <w:szCs w:val="18"/>
          <w:lang w:val="es-ES"/>
        </w:rPr>
        <w:t>─</w:t>
      </w:r>
      <w:r w:rsidRPr="003D024C">
        <w:rPr>
          <w:rFonts w:ascii="Arial" w:hAnsi="Arial" w:cs="Arial"/>
          <w:sz w:val="18"/>
          <w:szCs w:val="18"/>
          <w:lang w:val="es-ES"/>
        </w:rPr>
        <w:t>y con más claridad desde el primer decenio del siglo XXI</w:t>
      </w:r>
      <w:r>
        <w:rPr>
          <w:rFonts w:ascii="Arial" w:hAnsi="Arial" w:cs="Arial"/>
          <w:sz w:val="18"/>
          <w:szCs w:val="18"/>
          <w:lang w:val="es-ES"/>
        </w:rPr>
        <w:t>─</w:t>
      </w:r>
      <w:r w:rsidRPr="003D024C">
        <w:rPr>
          <w:rFonts w:ascii="Arial" w:hAnsi="Arial" w:cs="Arial"/>
          <w:sz w:val="18"/>
          <w:szCs w:val="18"/>
          <w:lang w:val="es-ES"/>
        </w:rPr>
        <w:t xml:space="preserve"> se ha preferido concebir esta frontera como un lugar de encuentro. En los últimos años, los textos de </w:t>
      </w:r>
      <w:r>
        <w:rPr>
          <w:rFonts w:ascii="Arial" w:hAnsi="Arial" w:cs="Arial"/>
          <w:sz w:val="18"/>
          <w:szCs w:val="18"/>
          <w:lang w:val="es-ES"/>
        </w:rPr>
        <w:t>«</w:t>
      </w:r>
      <w:r w:rsidRPr="003D024C">
        <w:rPr>
          <w:rFonts w:ascii="Arial" w:hAnsi="Arial" w:cs="Arial"/>
          <w:sz w:val="18"/>
          <w:szCs w:val="18"/>
          <w:lang w:val="es-ES"/>
        </w:rPr>
        <w:t>periodismo narrativo</w:t>
      </w:r>
      <w:r>
        <w:rPr>
          <w:rFonts w:ascii="Arial" w:hAnsi="Arial" w:cs="Arial"/>
          <w:sz w:val="18"/>
          <w:szCs w:val="18"/>
          <w:lang w:val="es-ES"/>
        </w:rPr>
        <w:t>»</w:t>
      </w:r>
      <w:r w:rsidRPr="003D024C">
        <w:rPr>
          <w:rFonts w:ascii="Arial" w:hAnsi="Arial" w:cs="Arial"/>
          <w:sz w:val="18"/>
          <w:szCs w:val="18"/>
          <w:lang w:val="es-ES"/>
        </w:rPr>
        <w:t xml:space="preserve">, </w:t>
      </w:r>
      <w:r>
        <w:rPr>
          <w:rFonts w:ascii="Arial" w:hAnsi="Arial" w:cs="Arial"/>
          <w:sz w:val="18"/>
          <w:szCs w:val="18"/>
          <w:lang w:val="es-ES"/>
        </w:rPr>
        <w:t>«</w:t>
      </w:r>
      <w:r w:rsidRPr="003D024C">
        <w:rPr>
          <w:rFonts w:ascii="Arial" w:hAnsi="Arial" w:cs="Arial"/>
          <w:sz w:val="18"/>
          <w:szCs w:val="18"/>
          <w:lang w:val="es-ES"/>
        </w:rPr>
        <w:t>periodismo de creación</w:t>
      </w:r>
      <w:r>
        <w:rPr>
          <w:rFonts w:ascii="Arial" w:hAnsi="Arial" w:cs="Arial"/>
          <w:sz w:val="18"/>
          <w:szCs w:val="18"/>
          <w:lang w:val="es-ES"/>
        </w:rPr>
        <w:t>»</w:t>
      </w:r>
      <w:r w:rsidRPr="003D024C">
        <w:rPr>
          <w:rFonts w:ascii="Arial" w:hAnsi="Arial" w:cs="Arial"/>
          <w:sz w:val="18"/>
          <w:szCs w:val="18"/>
          <w:lang w:val="es-ES"/>
        </w:rPr>
        <w:t xml:space="preserve"> o </w:t>
      </w:r>
      <w:r>
        <w:rPr>
          <w:rFonts w:ascii="Arial" w:hAnsi="Arial" w:cs="Arial"/>
          <w:sz w:val="18"/>
          <w:szCs w:val="18"/>
          <w:lang w:val="es-ES"/>
        </w:rPr>
        <w:t>«</w:t>
      </w:r>
      <w:r w:rsidRPr="003D024C">
        <w:rPr>
          <w:rFonts w:ascii="Arial" w:hAnsi="Arial" w:cs="Arial"/>
          <w:sz w:val="18"/>
          <w:szCs w:val="18"/>
          <w:lang w:val="es-ES"/>
        </w:rPr>
        <w:t>periodismo literario</w:t>
      </w:r>
      <w:r>
        <w:rPr>
          <w:rFonts w:ascii="Arial" w:hAnsi="Arial" w:cs="Arial"/>
          <w:sz w:val="18"/>
          <w:szCs w:val="18"/>
          <w:lang w:val="es-ES"/>
        </w:rPr>
        <w:t>»</w:t>
      </w:r>
      <w:r w:rsidRPr="003D024C">
        <w:rPr>
          <w:rFonts w:ascii="Arial" w:hAnsi="Arial" w:cs="Arial"/>
          <w:sz w:val="18"/>
          <w:szCs w:val="18"/>
          <w:lang w:val="es-ES"/>
        </w:rPr>
        <w:t>, lejos de ser presentados como productos inclasificables o manifestaciones concretas de problemas teóricos insolubles, han sido recopilados, analizados y divulgados precisamente para mostrar las enormes posibilidades periodísticas y expresivas de ese ancho territorio fronterizo en el que ambas materias pueden convivir. La frontera entre periodismo y literatura, por tanto, no es ya una línea que separa, sino más bien un espacio que propicia la convivencia y el enriquecimiento mutuo. No es una fuente de problemas (teóricos, prácticos, profesionales), sino un arsenal de fecundos hallazgos.</w:t>
      </w:r>
    </w:p>
    <w:p w:rsidR="003D024C" w:rsidRPr="003D024C" w:rsidRDefault="003D024C" w:rsidP="003D024C">
      <w:pPr>
        <w:ind w:firstLine="720"/>
        <w:jc w:val="both"/>
        <w:rPr>
          <w:rFonts w:ascii="Arial" w:hAnsi="Arial" w:cs="Arial"/>
          <w:sz w:val="18"/>
          <w:szCs w:val="18"/>
          <w:lang w:val="es-ES"/>
        </w:rPr>
      </w:pPr>
      <w:r w:rsidRPr="003D024C">
        <w:rPr>
          <w:rFonts w:ascii="Arial" w:hAnsi="Arial" w:cs="Arial"/>
          <w:sz w:val="18"/>
          <w:szCs w:val="18"/>
          <w:lang w:val="es-ES"/>
        </w:rPr>
        <w:t xml:space="preserve">El género de la crónica </w:t>
      </w:r>
      <w:r w:rsidRPr="00D671EF">
        <w:rPr>
          <w:rFonts w:ascii="Arial" w:eastAsia="Times New Roman" w:hAnsi="Arial" w:cs="Arial"/>
          <w:b/>
          <w:color w:val="FF0000"/>
          <w:sz w:val="18"/>
          <w:szCs w:val="18"/>
          <w:highlight w:val="yellow"/>
          <w:lang w:val="es-ES"/>
        </w:rPr>
        <w:t xml:space="preserve">[SANGRÍA DE 1,27 </w:t>
      </w:r>
      <w:r>
        <w:rPr>
          <w:rFonts w:ascii="Arial" w:eastAsia="Times New Roman" w:hAnsi="Arial" w:cs="Arial"/>
          <w:b/>
          <w:color w:val="FF0000"/>
          <w:sz w:val="18"/>
          <w:szCs w:val="18"/>
          <w:highlight w:val="yellow"/>
          <w:lang w:val="es-ES"/>
        </w:rPr>
        <w:t xml:space="preserve">CM. </w:t>
      </w:r>
      <w:r w:rsidRPr="00D671EF">
        <w:rPr>
          <w:rFonts w:ascii="Arial" w:eastAsia="Times New Roman" w:hAnsi="Arial" w:cs="Arial"/>
          <w:b/>
          <w:color w:val="FF0000"/>
          <w:sz w:val="18"/>
          <w:szCs w:val="18"/>
          <w:highlight w:val="yellow"/>
          <w:lang w:val="es-ES"/>
        </w:rPr>
        <w:t xml:space="preserve">A LA IZQUIERDA EN </w:t>
      </w:r>
      <w:r>
        <w:rPr>
          <w:rFonts w:ascii="Arial" w:eastAsia="Times New Roman" w:hAnsi="Arial" w:cs="Arial"/>
          <w:b/>
          <w:color w:val="FF0000"/>
          <w:sz w:val="18"/>
          <w:szCs w:val="18"/>
          <w:highlight w:val="yellow"/>
          <w:lang w:val="es-ES"/>
        </w:rPr>
        <w:t xml:space="preserve">LA PRIMERA LÍNEA DEL </w:t>
      </w:r>
      <w:r w:rsidRPr="00D671EF">
        <w:rPr>
          <w:rFonts w:ascii="Arial" w:eastAsia="Times New Roman" w:hAnsi="Arial" w:cs="Arial"/>
          <w:b/>
          <w:color w:val="FF0000"/>
          <w:sz w:val="18"/>
          <w:szCs w:val="18"/>
          <w:highlight w:val="yellow"/>
          <w:lang w:val="es-ES"/>
        </w:rPr>
        <w:t>SEGUNDO</w:t>
      </w:r>
      <w:r>
        <w:rPr>
          <w:rFonts w:ascii="Arial" w:eastAsia="Times New Roman" w:hAnsi="Arial" w:cs="Arial"/>
          <w:b/>
          <w:color w:val="FF0000"/>
          <w:sz w:val="18"/>
          <w:szCs w:val="18"/>
          <w:highlight w:val="yellow"/>
          <w:lang w:val="es-ES"/>
        </w:rPr>
        <w:t xml:space="preserve"> PÁRRAFO Y DE LOS</w:t>
      </w:r>
      <w:r w:rsidRPr="00D671EF">
        <w:rPr>
          <w:rFonts w:ascii="Arial" w:eastAsia="Times New Roman" w:hAnsi="Arial" w:cs="Arial"/>
          <w:b/>
          <w:color w:val="FF0000"/>
          <w:sz w:val="18"/>
          <w:szCs w:val="18"/>
          <w:highlight w:val="yellow"/>
          <w:lang w:val="es-ES"/>
        </w:rPr>
        <w:t xml:space="preserve"> SIGUIENTES]</w:t>
      </w:r>
      <w:r>
        <w:rPr>
          <w:rFonts w:ascii="Arial" w:eastAsia="Times New Roman" w:hAnsi="Arial" w:cs="Arial"/>
          <w:b/>
          <w:color w:val="FF0000"/>
          <w:sz w:val="18"/>
          <w:szCs w:val="18"/>
          <w:lang w:val="es-ES"/>
        </w:rPr>
        <w:t xml:space="preserve"> </w:t>
      </w:r>
      <w:r w:rsidRPr="003D024C">
        <w:rPr>
          <w:rFonts w:ascii="Arial" w:hAnsi="Arial" w:cs="Arial"/>
          <w:sz w:val="18"/>
          <w:szCs w:val="18"/>
          <w:lang w:val="es-ES"/>
        </w:rPr>
        <w:t xml:space="preserve">ha sido quizá el más beneficiado de ese cambio de perspectiva. En parte porque el término </w:t>
      </w:r>
      <w:r>
        <w:rPr>
          <w:rFonts w:ascii="Arial" w:hAnsi="Arial" w:cs="Arial"/>
          <w:sz w:val="18"/>
          <w:szCs w:val="18"/>
          <w:lang w:val="es-ES"/>
        </w:rPr>
        <w:t>«</w:t>
      </w:r>
      <w:r w:rsidRPr="003D024C">
        <w:rPr>
          <w:rFonts w:ascii="Arial" w:hAnsi="Arial" w:cs="Arial"/>
          <w:sz w:val="18"/>
          <w:szCs w:val="18"/>
          <w:lang w:val="es-ES"/>
        </w:rPr>
        <w:t>crónica</w:t>
      </w:r>
      <w:r>
        <w:rPr>
          <w:rFonts w:ascii="Arial" w:hAnsi="Arial" w:cs="Arial"/>
          <w:sz w:val="18"/>
          <w:szCs w:val="18"/>
          <w:lang w:val="es-ES"/>
        </w:rPr>
        <w:t>»</w:t>
      </w:r>
      <w:r w:rsidRPr="003D024C">
        <w:rPr>
          <w:rFonts w:ascii="Arial" w:hAnsi="Arial" w:cs="Arial"/>
          <w:sz w:val="18"/>
          <w:szCs w:val="18"/>
          <w:lang w:val="es-ES"/>
        </w:rPr>
        <w:t xml:space="preserve"> asume en Hispanoamérica un significado no muy lejano al de </w:t>
      </w:r>
      <w:r>
        <w:rPr>
          <w:rFonts w:ascii="Arial" w:hAnsi="Arial" w:cs="Arial"/>
          <w:sz w:val="18"/>
          <w:szCs w:val="18"/>
          <w:lang w:val="es-ES"/>
        </w:rPr>
        <w:t>«</w:t>
      </w:r>
      <w:r w:rsidRPr="003D024C">
        <w:rPr>
          <w:rFonts w:ascii="Arial" w:hAnsi="Arial" w:cs="Arial"/>
          <w:sz w:val="18"/>
          <w:szCs w:val="18"/>
          <w:lang w:val="es-ES"/>
        </w:rPr>
        <w:t>híbrido de reportaje y crónica con alto grado de subjetividad</w:t>
      </w:r>
      <w:r>
        <w:rPr>
          <w:rFonts w:ascii="Arial" w:hAnsi="Arial" w:cs="Arial"/>
          <w:sz w:val="18"/>
          <w:szCs w:val="18"/>
          <w:lang w:val="es-ES"/>
        </w:rPr>
        <w:t>»</w:t>
      </w:r>
      <w:r w:rsidRPr="003D024C">
        <w:rPr>
          <w:rFonts w:ascii="Arial" w:hAnsi="Arial" w:cs="Arial"/>
          <w:sz w:val="18"/>
          <w:szCs w:val="18"/>
          <w:lang w:val="es-ES"/>
        </w:rPr>
        <w:t xml:space="preserve">, lo cual apunta con nitidez a un periodismo de carácter literario. Y en parte también porque el concepto de crónica se ha asociado cada vez más intensamente con piezas narrativas de no ficción que desbordan (sobre todo por la irrupción de una contundente voz narrativa en primera persona del singular) el marco periodístico clásico. Antologías de crónicas como </w:t>
      </w:r>
      <w:r w:rsidRPr="003D024C">
        <w:rPr>
          <w:rFonts w:ascii="Arial" w:hAnsi="Arial" w:cs="Arial"/>
          <w:i/>
          <w:sz w:val="18"/>
          <w:szCs w:val="18"/>
          <w:lang w:val="es-ES"/>
        </w:rPr>
        <w:t>Criaturas fenomenales</w:t>
      </w:r>
      <w:r w:rsidRPr="003D024C">
        <w:rPr>
          <w:rFonts w:ascii="Arial" w:hAnsi="Arial" w:cs="Arial"/>
          <w:sz w:val="18"/>
          <w:szCs w:val="18"/>
          <w:lang w:val="es-ES"/>
        </w:rPr>
        <w:t xml:space="preserve"> son sin duda fruto y reflejo de ese interés creciente por el género, evidenciado hace ya un decenio con la publicación en España, en pocos meses, de tres textos de similar planteamiento: </w:t>
      </w:r>
      <w:r w:rsidRPr="003D024C">
        <w:rPr>
          <w:rFonts w:ascii="Arial" w:hAnsi="Arial" w:cs="Arial"/>
          <w:i/>
          <w:sz w:val="18"/>
          <w:szCs w:val="18"/>
          <w:lang w:val="es-ES"/>
        </w:rPr>
        <w:t>Antología de crónica latinoamericana actual</w:t>
      </w:r>
      <w:r w:rsidRPr="003D024C">
        <w:rPr>
          <w:rFonts w:ascii="Arial" w:hAnsi="Arial" w:cs="Arial"/>
          <w:sz w:val="18"/>
          <w:szCs w:val="18"/>
          <w:lang w:val="es-ES"/>
        </w:rPr>
        <w:t xml:space="preserve">, de Darío Jaramillo; </w:t>
      </w:r>
      <w:r w:rsidRPr="003D024C">
        <w:rPr>
          <w:rFonts w:ascii="Arial" w:hAnsi="Arial" w:cs="Arial"/>
          <w:i/>
          <w:sz w:val="18"/>
          <w:szCs w:val="18"/>
          <w:lang w:val="es-ES"/>
        </w:rPr>
        <w:t>Mejor que ficción</w:t>
      </w:r>
      <w:r w:rsidRPr="003D024C">
        <w:rPr>
          <w:rFonts w:ascii="Arial" w:hAnsi="Arial" w:cs="Arial"/>
          <w:sz w:val="18"/>
          <w:szCs w:val="18"/>
          <w:lang w:val="es-ES"/>
        </w:rPr>
        <w:t xml:space="preserve">, de Jorge Carrión; y </w:t>
      </w:r>
      <w:r w:rsidRPr="003D024C">
        <w:rPr>
          <w:rFonts w:ascii="Arial" w:hAnsi="Arial" w:cs="Arial"/>
          <w:i/>
          <w:sz w:val="18"/>
          <w:szCs w:val="18"/>
          <w:lang w:val="es-ES"/>
        </w:rPr>
        <w:t>Crónica y mirada</w:t>
      </w:r>
      <w:r w:rsidRPr="003D024C">
        <w:rPr>
          <w:rFonts w:ascii="Arial" w:hAnsi="Arial" w:cs="Arial"/>
          <w:sz w:val="18"/>
          <w:szCs w:val="18"/>
          <w:lang w:val="es-ES"/>
        </w:rPr>
        <w:t xml:space="preserve">, de María Angulo. </w:t>
      </w:r>
    </w:p>
    <w:p w:rsidR="003D024C" w:rsidRPr="003D024C" w:rsidRDefault="003D024C" w:rsidP="003D024C">
      <w:pPr>
        <w:ind w:firstLine="720"/>
        <w:jc w:val="both"/>
        <w:rPr>
          <w:rFonts w:ascii="Arial" w:hAnsi="Arial" w:cs="Arial"/>
          <w:sz w:val="18"/>
          <w:szCs w:val="18"/>
          <w:lang w:val="es-ES"/>
        </w:rPr>
      </w:pPr>
      <w:r w:rsidRPr="003D024C">
        <w:rPr>
          <w:rFonts w:ascii="Arial" w:hAnsi="Arial" w:cs="Arial"/>
          <w:sz w:val="18"/>
          <w:szCs w:val="18"/>
          <w:lang w:val="es-ES"/>
        </w:rPr>
        <w:t xml:space="preserve">Precisamente la profesora María Angulo edita ahora, junto con Marcela Aguilar, esta </w:t>
      </w:r>
      <w:r>
        <w:rPr>
          <w:rFonts w:ascii="Arial" w:hAnsi="Arial" w:cs="Arial"/>
          <w:sz w:val="18"/>
          <w:szCs w:val="18"/>
          <w:lang w:val="es-ES"/>
        </w:rPr>
        <w:t>«</w:t>
      </w:r>
      <w:r w:rsidRPr="003D024C">
        <w:rPr>
          <w:rFonts w:ascii="Arial" w:hAnsi="Arial" w:cs="Arial"/>
          <w:sz w:val="18"/>
          <w:szCs w:val="18"/>
          <w:lang w:val="es-ES"/>
        </w:rPr>
        <w:t>antología de nuevas cronistas</w:t>
      </w:r>
      <w:r>
        <w:rPr>
          <w:rFonts w:ascii="Arial" w:hAnsi="Arial" w:cs="Arial"/>
          <w:sz w:val="18"/>
          <w:szCs w:val="18"/>
          <w:lang w:val="es-ES"/>
        </w:rPr>
        <w:t>»</w:t>
      </w:r>
      <w:r w:rsidRPr="003D024C">
        <w:rPr>
          <w:rFonts w:ascii="Arial" w:hAnsi="Arial" w:cs="Arial"/>
          <w:sz w:val="18"/>
          <w:szCs w:val="18"/>
          <w:lang w:val="es-ES"/>
        </w:rPr>
        <w:t xml:space="preserve">, según apunta el subtítulo de la obra. Importa el adjetivo </w:t>
      </w:r>
      <w:r>
        <w:rPr>
          <w:rFonts w:ascii="Arial" w:hAnsi="Arial" w:cs="Arial"/>
          <w:sz w:val="18"/>
          <w:szCs w:val="18"/>
          <w:lang w:val="es-ES"/>
        </w:rPr>
        <w:t>«</w:t>
      </w:r>
      <w:r w:rsidRPr="003D024C">
        <w:rPr>
          <w:rFonts w:ascii="Arial" w:hAnsi="Arial" w:cs="Arial"/>
          <w:sz w:val="18"/>
          <w:szCs w:val="18"/>
          <w:lang w:val="es-ES"/>
        </w:rPr>
        <w:t>nuevas</w:t>
      </w:r>
      <w:r>
        <w:rPr>
          <w:rFonts w:ascii="Arial" w:hAnsi="Arial" w:cs="Arial"/>
          <w:sz w:val="18"/>
          <w:szCs w:val="18"/>
          <w:lang w:val="es-ES"/>
        </w:rPr>
        <w:t>»</w:t>
      </w:r>
      <w:r w:rsidRPr="003D024C">
        <w:rPr>
          <w:rFonts w:ascii="Arial" w:hAnsi="Arial" w:cs="Arial"/>
          <w:sz w:val="18"/>
          <w:szCs w:val="18"/>
          <w:lang w:val="es-ES"/>
        </w:rPr>
        <w:t xml:space="preserve">. Primero porque aclara el significado del epiceno </w:t>
      </w:r>
      <w:r>
        <w:rPr>
          <w:rFonts w:ascii="Arial" w:hAnsi="Arial" w:cs="Arial"/>
          <w:sz w:val="18"/>
          <w:szCs w:val="18"/>
          <w:lang w:val="es-ES"/>
        </w:rPr>
        <w:t>«</w:t>
      </w:r>
      <w:r w:rsidRPr="003D024C">
        <w:rPr>
          <w:rFonts w:ascii="Arial" w:hAnsi="Arial" w:cs="Arial"/>
          <w:sz w:val="18"/>
          <w:szCs w:val="18"/>
          <w:lang w:val="es-ES"/>
        </w:rPr>
        <w:t>cronistas</w:t>
      </w:r>
      <w:r>
        <w:rPr>
          <w:rFonts w:ascii="Arial" w:hAnsi="Arial" w:cs="Arial"/>
          <w:sz w:val="18"/>
          <w:szCs w:val="18"/>
          <w:lang w:val="es-ES"/>
        </w:rPr>
        <w:t>»</w:t>
      </w:r>
      <w:r w:rsidRPr="003D024C">
        <w:rPr>
          <w:rFonts w:ascii="Arial" w:hAnsi="Arial" w:cs="Arial"/>
          <w:sz w:val="18"/>
          <w:szCs w:val="18"/>
          <w:lang w:val="es-ES"/>
        </w:rPr>
        <w:t xml:space="preserve">. En esta antología las mujeres no acompañan, no completan, no suponen una cuota más o menos ridícula. En esta antología las mujeres protagonizan. En esta antología se escuchan voces de mujeres no descubiertas </w:t>
      </w:r>
      <w:r>
        <w:rPr>
          <w:rFonts w:ascii="Arial" w:hAnsi="Arial" w:cs="Arial"/>
          <w:sz w:val="18"/>
          <w:szCs w:val="18"/>
          <w:lang w:val="es-ES"/>
        </w:rPr>
        <w:t>«</w:t>
      </w:r>
      <w:r w:rsidRPr="003D024C">
        <w:rPr>
          <w:rFonts w:ascii="Arial" w:hAnsi="Arial" w:cs="Arial"/>
          <w:sz w:val="18"/>
          <w:szCs w:val="18"/>
          <w:lang w:val="es-ES"/>
        </w:rPr>
        <w:t>por la autoridad, por el profesional</w:t>
      </w:r>
      <w:r>
        <w:rPr>
          <w:rFonts w:ascii="Arial" w:hAnsi="Arial" w:cs="Arial"/>
          <w:sz w:val="18"/>
          <w:szCs w:val="18"/>
          <w:lang w:val="es-ES"/>
        </w:rPr>
        <w:t>»</w:t>
      </w:r>
      <w:r w:rsidRPr="003D024C">
        <w:rPr>
          <w:rFonts w:ascii="Arial" w:hAnsi="Arial" w:cs="Arial"/>
          <w:sz w:val="18"/>
          <w:szCs w:val="18"/>
          <w:lang w:val="es-ES"/>
        </w:rPr>
        <w:t xml:space="preserve">, como comenta Gabriela Wiener en el prólogo. Además, importa el adjetivo </w:t>
      </w:r>
      <w:r>
        <w:rPr>
          <w:rFonts w:ascii="Arial" w:hAnsi="Arial" w:cs="Arial"/>
          <w:sz w:val="18"/>
          <w:szCs w:val="18"/>
          <w:lang w:val="es-ES"/>
        </w:rPr>
        <w:t>«</w:t>
      </w:r>
      <w:r w:rsidRPr="003D024C">
        <w:rPr>
          <w:rFonts w:ascii="Arial" w:hAnsi="Arial" w:cs="Arial"/>
          <w:sz w:val="18"/>
          <w:szCs w:val="18"/>
          <w:lang w:val="es-ES"/>
        </w:rPr>
        <w:t>nuevas</w:t>
      </w:r>
      <w:r>
        <w:rPr>
          <w:rFonts w:ascii="Arial" w:hAnsi="Arial" w:cs="Arial"/>
          <w:sz w:val="18"/>
          <w:szCs w:val="18"/>
          <w:lang w:val="es-ES"/>
        </w:rPr>
        <w:t>»</w:t>
      </w:r>
      <w:r w:rsidRPr="003D024C">
        <w:rPr>
          <w:rFonts w:ascii="Arial" w:hAnsi="Arial" w:cs="Arial"/>
          <w:sz w:val="18"/>
          <w:szCs w:val="18"/>
          <w:lang w:val="es-ES"/>
        </w:rPr>
        <w:t xml:space="preserve"> porque las cronistas seleccionadas son jóvenes. Todas ellas han nacido entre 1980 y 1991. Aun así, sus apuntes biográficos muestran perfiles profesionales sólidos. Estas </w:t>
      </w:r>
      <w:r>
        <w:rPr>
          <w:rFonts w:ascii="Arial" w:hAnsi="Arial" w:cs="Arial"/>
          <w:sz w:val="18"/>
          <w:szCs w:val="18"/>
          <w:lang w:val="es-ES"/>
        </w:rPr>
        <w:t>«</w:t>
      </w:r>
      <w:r w:rsidRPr="003D024C">
        <w:rPr>
          <w:rFonts w:ascii="Arial" w:hAnsi="Arial" w:cs="Arial"/>
          <w:sz w:val="18"/>
          <w:szCs w:val="18"/>
          <w:lang w:val="es-ES"/>
        </w:rPr>
        <w:t>nuevas cronistas</w:t>
      </w:r>
      <w:r>
        <w:rPr>
          <w:rFonts w:ascii="Arial" w:hAnsi="Arial" w:cs="Arial"/>
          <w:sz w:val="18"/>
          <w:szCs w:val="18"/>
          <w:lang w:val="es-ES"/>
        </w:rPr>
        <w:t>»</w:t>
      </w:r>
      <w:r w:rsidRPr="003D024C">
        <w:rPr>
          <w:rFonts w:ascii="Arial" w:hAnsi="Arial" w:cs="Arial"/>
          <w:sz w:val="18"/>
          <w:szCs w:val="18"/>
          <w:lang w:val="es-ES"/>
        </w:rPr>
        <w:t xml:space="preserve"> han escrito y publicado una considerable cantidad de libros, reportajes, crónicas; han trabajado en medios de prestigio; han recibido infinidad de premios o distinciones; han crecido y vivido en países diversos, aunque con problemas comunes; y, sobre todo, resulta evidente que han tomado conciencia de su labor (profesional, personal, vital), puesto que siempre forman parte del tejido social que aparece reflejado en sus textos. </w:t>
      </w:r>
    </w:p>
    <w:p w:rsidR="003D024C" w:rsidRPr="003D024C" w:rsidRDefault="003D024C" w:rsidP="003D024C">
      <w:pPr>
        <w:ind w:firstLine="720"/>
        <w:jc w:val="both"/>
        <w:rPr>
          <w:rFonts w:ascii="Arial" w:hAnsi="Arial" w:cs="Arial"/>
          <w:sz w:val="18"/>
          <w:szCs w:val="18"/>
          <w:lang w:val="es-ES"/>
        </w:rPr>
      </w:pPr>
      <w:r>
        <w:rPr>
          <w:rFonts w:ascii="Arial" w:hAnsi="Arial" w:cs="Arial"/>
          <w:sz w:val="18"/>
          <w:szCs w:val="18"/>
          <w:lang w:val="es-ES"/>
        </w:rPr>
        <w:t>«</w:t>
      </w:r>
      <w:r w:rsidRPr="003D024C">
        <w:rPr>
          <w:rFonts w:ascii="Arial" w:hAnsi="Arial" w:cs="Arial"/>
          <w:sz w:val="18"/>
          <w:szCs w:val="18"/>
          <w:lang w:val="es-ES"/>
        </w:rPr>
        <w:t>―¡Nos están discriminando! ¡Chicas, hay que hacer algo!</w:t>
      </w:r>
      <w:r>
        <w:rPr>
          <w:rFonts w:ascii="Arial" w:hAnsi="Arial" w:cs="Arial"/>
          <w:sz w:val="18"/>
          <w:szCs w:val="18"/>
          <w:lang w:val="es-ES"/>
        </w:rPr>
        <w:t>»</w:t>
      </w:r>
      <w:r w:rsidRPr="003D024C">
        <w:rPr>
          <w:rFonts w:ascii="Arial" w:hAnsi="Arial" w:cs="Arial"/>
          <w:sz w:val="18"/>
          <w:szCs w:val="18"/>
          <w:lang w:val="es-ES"/>
        </w:rPr>
        <w:t xml:space="preserve">, dice una trabajadora en una crónica sobre la explotación de las empleadas domésticas (p. 246). Casi todas las fuentes y los personajes que aparecen en este libro vienen a decir eso mismo. Ante la discriminación, hay que hacer algo… </w:t>
      </w:r>
      <w:r>
        <w:rPr>
          <w:rFonts w:ascii="Arial" w:hAnsi="Arial" w:cs="Arial"/>
          <w:sz w:val="18"/>
          <w:szCs w:val="18"/>
          <w:lang w:val="es-ES"/>
        </w:rPr>
        <w:t>«</w:t>
      </w:r>
      <w:r w:rsidRPr="003D024C">
        <w:rPr>
          <w:rFonts w:ascii="Arial" w:hAnsi="Arial" w:cs="Arial"/>
          <w:sz w:val="18"/>
          <w:szCs w:val="18"/>
          <w:lang w:val="es-ES"/>
        </w:rPr>
        <w:t xml:space="preserve">A veces me siento muy </w:t>
      </w:r>
      <w:r w:rsidRPr="003D024C">
        <w:rPr>
          <w:rFonts w:ascii="Arial" w:hAnsi="Arial" w:cs="Arial"/>
          <w:sz w:val="18"/>
          <w:szCs w:val="18"/>
          <w:lang w:val="es-ES"/>
        </w:rPr>
        <w:lastRenderedPageBreak/>
        <w:t>usada</w:t>
      </w:r>
      <w:r>
        <w:rPr>
          <w:rFonts w:ascii="Arial" w:hAnsi="Arial" w:cs="Arial"/>
          <w:sz w:val="18"/>
          <w:szCs w:val="18"/>
          <w:lang w:val="es-ES"/>
        </w:rPr>
        <w:t>»</w:t>
      </w:r>
      <w:r w:rsidRPr="003D024C">
        <w:rPr>
          <w:rFonts w:ascii="Arial" w:hAnsi="Arial" w:cs="Arial"/>
          <w:sz w:val="18"/>
          <w:szCs w:val="18"/>
          <w:lang w:val="es-ES"/>
        </w:rPr>
        <w:t xml:space="preserve">, confiesa muy gráficamente Aurora, que debió abandonar su trabajo para cuidar a su esposo. El planteamiento general (ese algo hay que hacer…) conecta también a las cronistas seleccionadas en la antología. Todas ellas identifican un sesgo, un desequilibrio, una injusticia, un atropello, un privilegio, una violación de los derechos de las mujeres. De ahí la necesidad de escribir, de firmar una crónica, de contar una historia que no debe obviarse, pues no puede quedar impune u olvidada. </w:t>
      </w:r>
    </w:p>
    <w:p w:rsidR="003D024C" w:rsidRPr="003D024C" w:rsidRDefault="003D024C" w:rsidP="003D024C">
      <w:pPr>
        <w:ind w:firstLine="720"/>
        <w:jc w:val="both"/>
        <w:rPr>
          <w:rFonts w:ascii="Arial" w:hAnsi="Arial" w:cs="Arial"/>
          <w:sz w:val="18"/>
          <w:szCs w:val="18"/>
          <w:lang w:val="es-ES"/>
        </w:rPr>
      </w:pPr>
      <w:r w:rsidRPr="003D024C">
        <w:rPr>
          <w:rFonts w:ascii="Arial" w:hAnsi="Arial" w:cs="Arial"/>
          <w:sz w:val="18"/>
          <w:szCs w:val="18"/>
          <w:lang w:val="es-ES"/>
        </w:rPr>
        <w:t xml:space="preserve">Criaturas fenomenales se estructura en torno a cuatro secciones: </w:t>
      </w:r>
      <w:r>
        <w:rPr>
          <w:rFonts w:ascii="Arial" w:hAnsi="Arial" w:cs="Arial"/>
          <w:sz w:val="18"/>
          <w:szCs w:val="18"/>
          <w:lang w:val="es-ES"/>
        </w:rPr>
        <w:t>«</w:t>
      </w:r>
      <w:r w:rsidRPr="003D024C">
        <w:rPr>
          <w:rFonts w:ascii="Arial" w:hAnsi="Arial" w:cs="Arial"/>
          <w:sz w:val="18"/>
          <w:szCs w:val="18"/>
          <w:lang w:val="es-ES"/>
        </w:rPr>
        <w:t>Tránsitos</w:t>
      </w:r>
      <w:r>
        <w:rPr>
          <w:rFonts w:ascii="Arial" w:hAnsi="Arial" w:cs="Arial"/>
          <w:sz w:val="18"/>
          <w:szCs w:val="18"/>
          <w:lang w:val="es-ES"/>
        </w:rPr>
        <w:t>»</w:t>
      </w:r>
      <w:r w:rsidRPr="003D024C">
        <w:rPr>
          <w:rFonts w:ascii="Arial" w:hAnsi="Arial" w:cs="Arial"/>
          <w:sz w:val="18"/>
          <w:szCs w:val="18"/>
          <w:lang w:val="es-ES"/>
        </w:rPr>
        <w:t xml:space="preserve">, </w:t>
      </w:r>
      <w:r>
        <w:rPr>
          <w:rFonts w:ascii="Arial" w:hAnsi="Arial" w:cs="Arial"/>
          <w:sz w:val="18"/>
          <w:szCs w:val="18"/>
          <w:lang w:val="es-ES"/>
        </w:rPr>
        <w:t>«</w:t>
      </w:r>
      <w:r w:rsidRPr="003D024C">
        <w:rPr>
          <w:rFonts w:ascii="Arial" w:hAnsi="Arial" w:cs="Arial"/>
          <w:sz w:val="18"/>
          <w:szCs w:val="18"/>
          <w:lang w:val="es-ES"/>
        </w:rPr>
        <w:t>Cuerpos</w:t>
      </w:r>
      <w:r>
        <w:rPr>
          <w:rFonts w:ascii="Arial" w:hAnsi="Arial" w:cs="Arial"/>
          <w:sz w:val="18"/>
          <w:szCs w:val="18"/>
          <w:lang w:val="es-ES"/>
        </w:rPr>
        <w:t>»</w:t>
      </w:r>
      <w:r w:rsidRPr="003D024C">
        <w:rPr>
          <w:rFonts w:ascii="Arial" w:hAnsi="Arial" w:cs="Arial"/>
          <w:sz w:val="18"/>
          <w:szCs w:val="18"/>
          <w:lang w:val="es-ES"/>
        </w:rPr>
        <w:t xml:space="preserve">, </w:t>
      </w:r>
      <w:r>
        <w:rPr>
          <w:rFonts w:ascii="Arial" w:hAnsi="Arial" w:cs="Arial"/>
          <w:sz w:val="18"/>
          <w:szCs w:val="18"/>
          <w:lang w:val="es-ES"/>
        </w:rPr>
        <w:t>«</w:t>
      </w:r>
      <w:r w:rsidRPr="003D024C">
        <w:rPr>
          <w:rFonts w:ascii="Arial" w:hAnsi="Arial" w:cs="Arial"/>
          <w:sz w:val="18"/>
          <w:szCs w:val="18"/>
          <w:lang w:val="es-ES"/>
        </w:rPr>
        <w:t>Violencias</w:t>
      </w:r>
      <w:r>
        <w:rPr>
          <w:rFonts w:ascii="Arial" w:hAnsi="Arial" w:cs="Arial"/>
          <w:sz w:val="18"/>
          <w:szCs w:val="18"/>
          <w:lang w:val="es-ES"/>
        </w:rPr>
        <w:t>»</w:t>
      </w:r>
      <w:r w:rsidRPr="003D024C">
        <w:rPr>
          <w:rFonts w:ascii="Arial" w:hAnsi="Arial" w:cs="Arial"/>
          <w:sz w:val="18"/>
          <w:szCs w:val="18"/>
          <w:lang w:val="es-ES"/>
        </w:rPr>
        <w:t xml:space="preserve"> y </w:t>
      </w:r>
      <w:r>
        <w:rPr>
          <w:rFonts w:ascii="Arial" w:hAnsi="Arial" w:cs="Arial"/>
          <w:sz w:val="18"/>
          <w:szCs w:val="18"/>
          <w:lang w:val="es-ES"/>
        </w:rPr>
        <w:t>«</w:t>
      </w:r>
      <w:r w:rsidRPr="003D024C">
        <w:rPr>
          <w:rFonts w:ascii="Arial" w:hAnsi="Arial" w:cs="Arial"/>
          <w:sz w:val="18"/>
          <w:szCs w:val="18"/>
          <w:lang w:val="es-ES"/>
        </w:rPr>
        <w:t>Huellas</w:t>
      </w:r>
      <w:r>
        <w:rPr>
          <w:rFonts w:ascii="Arial" w:hAnsi="Arial" w:cs="Arial"/>
          <w:sz w:val="18"/>
          <w:szCs w:val="18"/>
          <w:lang w:val="es-ES"/>
        </w:rPr>
        <w:t>»</w:t>
      </w:r>
      <w:r w:rsidRPr="003D024C">
        <w:rPr>
          <w:rFonts w:ascii="Arial" w:hAnsi="Arial" w:cs="Arial"/>
          <w:sz w:val="18"/>
          <w:szCs w:val="18"/>
          <w:lang w:val="es-ES"/>
        </w:rPr>
        <w:t xml:space="preserve">. La idea de </w:t>
      </w:r>
      <w:r>
        <w:rPr>
          <w:rFonts w:ascii="Arial" w:hAnsi="Arial" w:cs="Arial"/>
          <w:sz w:val="18"/>
          <w:szCs w:val="18"/>
          <w:lang w:val="es-ES"/>
        </w:rPr>
        <w:t>«</w:t>
      </w:r>
      <w:r w:rsidRPr="003D024C">
        <w:rPr>
          <w:rFonts w:ascii="Arial" w:hAnsi="Arial" w:cs="Arial"/>
          <w:sz w:val="18"/>
          <w:szCs w:val="18"/>
          <w:lang w:val="es-ES"/>
        </w:rPr>
        <w:t>tránsito</w:t>
      </w:r>
      <w:r>
        <w:rPr>
          <w:rFonts w:ascii="Arial" w:hAnsi="Arial" w:cs="Arial"/>
          <w:sz w:val="18"/>
          <w:szCs w:val="18"/>
          <w:lang w:val="es-ES"/>
        </w:rPr>
        <w:t>»</w:t>
      </w:r>
      <w:r w:rsidRPr="003D024C">
        <w:rPr>
          <w:rFonts w:ascii="Arial" w:hAnsi="Arial" w:cs="Arial"/>
          <w:sz w:val="18"/>
          <w:szCs w:val="18"/>
          <w:lang w:val="es-ES"/>
        </w:rPr>
        <w:t xml:space="preserve">” es uno de los conectores básicos </w:t>
      </w:r>
      <w:r>
        <w:rPr>
          <w:rFonts w:ascii="Arial" w:hAnsi="Arial" w:cs="Arial"/>
          <w:sz w:val="18"/>
          <w:szCs w:val="18"/>
          <w:lang w:val="es-ES"/>
        </w:rPr>
        <w:t>─</w:t>
      </w:r>
      <w:r w:rsidRPr="003D024C">
        <w:rPr>
          <w:rFonts w:ascii="Arial" w:hAnsi="Arial" w:cs="Arial"/>
          <w:sz w:val="18"/>
          <w:szCs w:val="18"/>
          <w:lang w:val="es-ES"/>
        </w:rPr>
        <w:t>y un motor esencial</w:t>
      </w:r>
      <w:r>
        <w:rPr>
          <w:rFonts w:ascii="Arial" w:hAnsi="Arial" w:cs="Arial"/>
          <w:sz w:val="18"/>
          <w:szCs w:val="18"/>
          <w:lang w:val="es-ES"/>
        </w:rPr>
        <w:t>─</w:t>
      </w:r>
      <w:r w:rsidRPr="003D024C">
        <w:rPr>
          <w:rFonts w:ascii="Arial" w:hAnsi="Arial" w:cs="Arial"/>
          <w:sz w:val="18"/>
          <w:szCs w:val="18"/>
          <w:lang w:val="es-ES"/>
        </w:rPr>
        <w:t xml:space="preserve"> de la antología. Aquí se reúnen las crónicas quizá más periodísticas, mientras que el apartado de </w:t>
      </w:r>
      <w:r>
        <w:rPr>
          <w:rFonts w:ascii="Arial" w:hAnsi="Arial" w:cs="Arial"/>
          <w:sz w:val="18"/>
          <w:szCs w:val="18"/>
          <w:lang w:val="es-ES"/>
        </w:rPr>
        <w:t>«</w:t>
      </w:r>
      <w:r w:rsidRPr="003D024C">
        <w:rPr>
          <w:rFonts w:ascii="Arial" w:hAnsi="Arial" w:cs="Arial"/>
          <w:sz w:val="18"/>
          <w:szCs w:val="18"/>
          <w:lang w:val="es-ES"/>
        </w:rPr>
        <w:t>Cuerpos</w:t>
      </w:r>
      <w:r>
        <w:rPr>
          <w:rFonts w:ascii="Arial" w:hAnsi="Arial" w:cs="Arial"/>
          <w:sz w:val="18"/>
          <w:szCs w:val="18"/>
          <w:lang w:val="es-ES"/>
        </w:rPr>
        <w:t>»</w:t>
      </w:r>
      <w:r w:rsidRPr="003D024C">
        <w:rPr>
          <w:rFonts w:ascii="Arial" w:hAnsi="Arial" w:cs="Arial"/>
          <w:sz w:val="18"/>
          <w:szCs w:val="18"/>
          <w:lang w:val="es-ES"/>
        </w:rPr>
        <w:t xml:space="preserve"> agrupa piezas más literarias. En </w:t>
      </w:r>
      <w:r>
        <w:rPr>
          <w:rFonts w:ascii="Arial" w:hAnsi="Arial" w:cs="Arial"/>
          <w:sz w:val="18"/>
          <w:szCs w:val="18"/>
          <w:lang w:val="es-ES"/>
        </w:rPr>
        <w:t>«</w:t>
      </w:r>
      <w:r w:rsidRPr="003D024C">
        <w:rPr>
          <w:rFonts w:ascii="Arial" w:hAnsi="Arial" w:cs="Arial"/>
          <w:sz w:val="18"/>
          <w:szCs w:val="18"/>
          <w:lang w:val="es-ES"/>
        </w:rPr>
        <w:t>Violencias</w:t>
      </w:r>
      <w:r>
        <w:rPr>
          <w:rFonts w:ascii="Arial" w:hAnsi="Arial" w:cs="Arial"/>
          <w:sz w:val="18"/>
          <w:szCs w:val="18"/>
          <w:lang w:val="es-ES"/>
        </w:rPr>
        <w:t>»</w:t>
      </w:r>
      <w:r w:rsidRPr="003D024C">
        <w:rPr>
          <w:rFonts w:ascii="Arial" w:hAnsi="Arial" w:cs="Arial"/>
          <w:sz w:val="18"/>
          <w:szCs w:val="18"/>
          <w:lang w:val="es-ES"/>
        </w:rPr>
        <w:t xml:space="preserve"> cada relato sacude: </w:t>
      </w:r>
      <w:r>
        <w:rPr>
          <w:rFonts w:ascii="Arial" w:hAnsi="Arial" w:cs="Arial"/>
          <w:sz w:val="18"/>
          <w:szCs w:val="18"/>
          <w:lang w:val="es-ES"/>
        </w:rPr>
        <w:t>«</w:t>
      </w:r>
      <w:r w:rsidRPr="003D024C">
        <w:rPr>
          <w:rFonts w:ascii="Arial" w:hAnsi="Arial" w:cs="Arial"/>
          <w:sz w:val="18"/>
          <w:szCs w:val="18"/>
          <w:lang w:val="es-ES"/>
        </w:rPr>
        <w:t xml:space="preserve">Lo que dijo la madre de Junior Rosales[,] en el afán de defender lo indefendible, quedará grabado en la cúspide de la sandez: </w:t>
      </w:r>
      <w:r>
        <w:rPr>
          <w:rFonts w:ascii="Arial" w:hAnsi="Arial" w:cs="Arial"/>
          <w:sz w:val="18"/>
          <w:szCs w:val="18"/>
          <w:lang w:val="es-ES"/>
        </w:rPr>
        <w:t>“</w:t>
      </w:r>
      <w:r w:rsidRPr="003D024C">
        <w:rPr>
          <w:rFonts w:ascii="Arial" w:hAnsi="Arial" w:cs="Arial"/>
          <w:sz w:val="18"/>
          <w:szCs w:val="18"/>
          <w:lang w:val="es-ES"/>
        </w:rPr>
        <w:t>No fue violación, solo fue anal</w:t>
      </w:r>
      <w:r>
        <w:rPr>
          <w:rFonts w:ascii="Arial" w:hAnsi="Arial" w:cs="Arial"/>
          <w:sz w:val="18"/>
          <w:szCs w:val="18"/>
          <w:lang w:val="es-ES"/>
        </w:rPr>
        <w:t>”</w:t>
      </w:r>
      <w:r w:rsidRPr="003D024C">
        <w:rPr>
          <w:rFonts w:ascii="Arial" w:hAnsi="Arial" w:cs="Arial"/>
          <w:sz w:val="18"/>
          <w:szCs w:val="18"/>
          <w:lang w:val="es-ES"/>
        </w:rPr>
        <w:t>. Intentaba así exculpar a su hijo de la violación grupal</w:t>
      </w:r>
      <w:r>
        <w:rPr>
          <w:rFonts w:ascii="Arial" w:hAnsi="Arial" w:cs="Arial"/>
          <w:sz w:val="18"/>
          <w:szCs w:val="18"/>
          <w:lang w:val="es-ES"/>
        </w:rPr>
        <w:t>»</w:t>
      </w:r>
      <w:r w:rsidRPr="003D024C">
        <w:rPr>
          <w:rFonts w:ascii="Arial" w:hAnsi="Arial" w:cs="Arial"/>
          <w:sz w:val="18"/>
          <w:szCs w:val="18"/>
          <w:lang w:val="es-ES"/>
        </w:rPr>
        <w:t xml:space="preserve"> (p. 209). Aunque no tan impactante, resultan igualmente valiosas las crónicas finales de </w:t>
      </w:r>
      <w:r>
        <w:rPr>
          <w:rFonts w:ascii="Arial" w:hAnsi="Arial" w:cs="Arial"/>
          <w:sz w:val="18"/>
          <w:szCs w:val="18"/>
          <w:lang w:val="es-ES"/>
        </w:rPr>
        <w:t>«</w:t>
      </w:r>
      <w:r w:rsidRPr="003D024C">
        <w:rPr>
          <w:rFonts w:ascii="Arial" w:hAnsi="Arial" w:cs="Arial"/>
          <w:sz w:val="18"/>
          <w:szCs w:val="18"/>
          <w:lang w:val="es-ES"/>
        </w:rPr>
        <w:t>Huellas</w:t>
      </w:r>
      <w:r>
        <w:rPr>
          <w:rFonts w:ascii="Arial" w:hAnsi="Arial" w:cs="Arial"/>
          <w:sz w:val="18"/>
          <w:szCs w:val="18"/>
          <w:lang w:val="es-ES"/>
        </w:rPr>
        <w:t>»</w:t>
      </w:r>
      <w:r w:rsidRPr="003D024C">
        <w:rPr>
          <w:rFonts w:ascii="Arial" w:hAnsi="Arial" w:cs="Arial"/>
          <w:sz w:val="18"/>
          <w:szCs w:val="18"/>
          <w:lang w:val="es-ES"/>
        </w:rPr>
        <w:t>, donde se perciben un empeño etnográfico por conservar la memoria y un afán incansable por subrayar (o resignificar) lo que está a la vista de todos.</w:t>
      </w:r>
    </w:p>
    <w:p w:rsidR="003D024C" w:rsidRDefault="003D024C" w:rsidP="003D024C">
      <w:pPr>
        <w:ind w:firstLine="720"/>
        <w:jc w:val="both"/>
        <w:rPr>
          <w:rFonts w:ascii="Arial" w:hAnsi="Arial" w:cs="Arial"/>
          <w:sz w:val="18"/>
          <w:szCs w:val="18"/>
          <w:lang w:val="es-ES"/>
        </w:rPr>
      </w:pPr>
      <w:r w:rsidRPr="003D024C">
        <w:rPr>
          <w:rFonts w:ascii="Arial" w:hAnsi="Arial" w:cs="Arial"/>
          <w:sz w:val="18"/>
          <w:szCs w:val="18"/>
          <w:lang w:val="es-ES"/>
        </w:rPr>
        <w:t xml:space="preserve">A modo de postdata: pueden pasar inadvertidos los </w:t>
      </w:r>
      <w:r>
        <w:rPr>
          <w:rFonts w:ascii="Arial" w:hAnsi="Arial" w:cs="Arial"/>
          <w:sz w:val="18"/>
          <w:szCs w:val="18"/>
          <w:lang w:val="es-ES"/>
        </w:rPr>
        <w:t>«</w:t>
      </w:r>
      <w:r w:rsidRPr="003D024C">
        <w:rPr>
          <w:rFonts w:ascii="Arial" w:hAnsi="Arial" w:cs="Arial"/>
          <w:sz w:val="18"/>
          <w:szCs w:val="18"/>
          <w:lang w:val="es-ES"/>
        </w:rPr>
        <w:t>Apuntes cartográficos de cronistas hispanoamericanas</w:t>
      </w:r>
      <w:r>
        <w:rPr>
          <w:rFonts w:ascii="Arial" w:hAnsi="Arial" w:cs="Arial"/>
          <w:sz w:val="18"/>
          <w:szCs w:val="18"/>
          <w:lang w:val="es-ES"/>
        </w:rPr>
        <w:t>»</w:t>
      </w:r>
      <w:r w:rsidRPr="003D024C">
        <w:rPr>
          <w:rFonts w:ascii="Arial" w:hAnsi="Arial" w:cs="Arial"/>
          <w:sz w:val="18"/>
          <w:szCs w:val="18"/>
          <w:lang w:val="es-ES"/>
        </w:rPr>
        <w:t xml:space="preserve"> (son apenas seis páginas al final del libro), pero este apéndice contiene información de gran valor, pues las editoras ofrecen ahí una selección de cronistas y crónicas que recomiendan </w:t>
      </w:r>
      <w:r>
        <w:rPr>
          <w:rFonts w:ascii="Arial" w:hAnsi="Arial" w:cs="Arial"/>
          <w:sz w:val="18"/>
          <w:szCs w:val="18"/>
          <w:lang w:val="es-ES"/>
        </w:rPr>
        <w:t>«</w:t>
      </w:r>
      <w:r w:rsidRPr="003D024C">
        <w:rPr>
          <w:rFonts w:ascii="Arial" w:hAnsi="Arial" w:cs="Arial"/>
          <w:sz w:val="18"/>
          <w:szCs w:val="18"/>
          <w:lang w:val="es-ES"/>
        </w:rPr>
        <w:t>con entusiasmo leer</w:t>
      </w:r>
      <w:r>
        <w:rPr>
          <w:rFonts w:ascii="Arial" w:hAnsi="Arial" w:cs="Arial"/>
          <w:sz w:val="18"/>
          <w:szCs w:val="18"/>
          <w:lang w:val="es-ES"/>
        </w:rPr>
        <w:t>»</w:t>
      </w:r>
      <w:r w:rsidRPr="003D024C">
        <w:rPr>
          <w:rFonts w:ascii="Arial" w:hAnsi="Arial" w:cs="Arial"/>
          <w:sz w:val="18"/>
          <w:szCs w:val="18"/>
          <w:lang w:val="es-ES"/>
        </w:rPr>
        <w:t xml:space="preserve"> (p. 315). Ese listado es particularmente útil para continuar con </w:t>
      </w:r>
      <w:r>
        <w:rPr>
          <w:rFonts w:ascii="Arial" w:hAnsi="Arial" w:cs="Arial"/>
          <w:sz w:val="18"/>
          <w:szCs w:val="18"/>
          <w:lang w:val="es-ES"/>
        </w:rPr>
        <w:t>─</w:t>
      </w:r>
      <w:r w:rsidRPr="003D024C">
        <w:rPr>
          <w:rFonts w:ascii="Arial" w:hAnsi="Arial" w:cs="Arial"/>
          <w:sz w:val="18"/>
          <w:szCs w:val="18"/>
          <w:lang w:val="es-ES"/>
        </w:rPr>
        <w:t>o profundizar en</w:t>
      </w:r>
      <w:r>
        <w:rPr>
          <w:rFonts w:ascii="Arial" w:hAnsi="Arial" w:cs="Arial"/>
          <w:sz w:val="18"/>
          <w:szCs w:val="18"/>
          <w:lang w:val="es-ES"/>
        </w:rPr>
        <w:t>─</w:t>
      </w:r>
      <w:r w:rsidRPr="003D024C">
        <w:rPr>
          <w:rFonts w:ascii="Arial" w:hAnsi="Arial" w:cs="Arial"/>
          <w:sz w:val="18"/>
          <w:szCs w:val="18"/>
          <w:lang w:val="es-ES"/>
        </w:rPr>
        <w:t xml:space="preserve"> la lectura de textos similares a los finalmente seleccionados en la antología: crónicas escritas, en todos los casos, por mujeres con voz propia. </w:t>
      </w:r>
      <w:r w:rsidR="00E401E4" w:rsidRPr="00E401E4">
        <w:rPr>
          <w:rFonts w:ascii="Arial" w:hAnsi="Arial" w:cs="Arial"/>
          <w:b/>
          <w:color w:val="FF0000"/>
          <w:sz w:val="18"/>
          <w:szCs w:val="18"/>
          <w:highlight w:val="yellow"/>
          <w:lang w:val="es-ES"/>
        </w:rPr>
        <w:t>[SE RECOMIENDA UNA EXTENSIÓN APROXIMADA DE MIL PALABRAS]</w:t>
      </w:r>
    </w:p>
    <w:p w:rsidR="003D024C" w:rsidRDefault="003D024C" w:rsidP="003D024C">
      <w:pPr>
        <w:jc w:val="both"/>
        <w:rPr>
          <w:rFonts w:ascii="Arial" w:hAnsi="Arial" w:cs="Arial"/>
          <w:sz w:val="18"/>
          <w:szCs w:val="18"/>
          <w:lang w:val="es-ES"/>
        </w:rPr>
      </w:pPr>
    </w:p>
    <w:p w:rsidR="00E401E4" w:rsidRDefault="00E401E4" w:rsidP="003D024C">
      <w:pPr>
        <w:jc w:val="both"/>
        <w:rPr>
          <w:rFonts w:ascii="Arial" w:hAnsi="Arial" w:cs="Arial"/>
          <w:sz w:val="18"/>
          <w:szCs w:val="18"/>
          <w:lang w:val="es-ES"/>
        </w:rPr>
      </w:pPr>
    </w:p>
    <w:p w:rsidR="00FC4C9B" w:rsidRPr="00E401E4" w:rsidRDefault="00FC4C9B" w:rsidP="00FC4C9B">
      <w:pPr>
        <w:spacing w:after="80"/>
        <w:jc w:val="both"/>
        <w:rPr>
          <w:rFonts w:ascii="Arial" w:hAnsi="Arial" w:cs="Arial"/>
          <w:b/>
          <w:bCs/>
          <w:sz w:val="20"/>
          <w:szCs w:val="20"/>
          <w:lang w:val="es-ES"/>
        </w:rPr>
      </w:pPr>
      <w:r w:rsidRPr="00E401E4">
        <w:rPr>
          <w:rFonts w:ascii="Arial" w:hAnsi="Arial" w:cs="Arial"/>
          <w:b/>
          <w:bCs/>
          <w:sz w:val="20"/>
          <w:szCs w:val="20"/>
          <w:lang w:val="es-ES"/>
        </w:rPr>
        <w:t>Referencias</w:t>
      </w:r>
      <w:r w:rsidR="00E401E4" w:rsidRPr="00E401E4">
        <w:rPr>
          <w:rFonts w:ascii="Arial" w:hAnsi="Arial" w:cs="Arial"/>
          <w:b/>
          <w:bCs/>
          <w:sz w:val="20"/>
          <w:szCs w:val="20"/>
          <w:lang w:val="es-ES"/>
        </w:rPr>
        <w:t xml:space="preserve"> </w:t>
      </w:r>
      <w:r w:rsidR="00E401E4" w:rsidRPr="00E401E4">
        <w:rPr>
          <w:rFonts w:ascii="Arial" w:hAnsi="Arial" w:cs="Arial"/>
          <w:b/>
          <w:bCs/>
          <w:color w:val="FF0000"/>
          <w:sz w:val="20"/>
          <w:szCs w:val="20"/>
          <w:highlight w:val="yellow"/>
          <w:lang w:val="es-ES"/>
        </w:rPr>
        <w:t>[ARIAL 10]</w:t>
      </w:r>
    </w:p>
    <w:p w:rsidR="00E401E4" w:rsidRPr="00E401E4" w:rsidRDefault="00E401E4" w:rsidP="00E401E4">
      <w:pPr>
        <w:ind w:left="-2"/>
        <w:jc w:val="both"/>
        <w:rPr>
          <w:rFonts w:ascii="Arial" w:hAnsi="Arial" w:cs="Arial"/>
          <w:sz w:val="18"/>
          <w:szCs w:val="18"/>
          <w:lang w:val="es-ES"/>
        </w:rPr>
      </w:pPr>
      <w:r>
        <w:rPr>
          <w:rFonts w:ascii="Arial" w:hAnsi="Arial" w:cs="Arial"/>
          <w:sz w:val="18"/>
          <w:szCs w:val="18"/>
          <w:lang w:val="es-ES"/>
        </w:rPr>
        <w:t xml:space="preserve">Angulo, M. (2012). </w:t>
      </w:r>
      <w:r w:rsidRPr="003D024C">
        <w:rPr>
          <w:rFonts w:ascii="Arial" w:hAnsi="Arial" w:cs="Arial"/>
          <w:i/>
          <w:sz w:val="18"/>
          <w:szCs w:val="18"/>
          <w:lang w:val="es-ES"/>
        </w:rPr>
        <w:t>Crónica y mirada</w:t>
      </w:r>
      <w:r>
        <w:rPr>
          <w:rFonts w:ascii="Arial" w:hAnsi="Arial" w:cs="Arial"/>
          <w:sz w:val="18"/>
          <w:szCs w:val="18"/>
          <w:lang w:val="es-ES"/>
        </w:rPr>
        <w:t>. Libros del K.O..</w:t>
      </w:r>
    </w:p>
    <w:p w:rsidR="00E401E4" w:rsidRPr="00E401E4" w:rsidRDefault="00E401E4" w:rsidP="00E401E4">
      <w:pPr>
        <w:ind w:left="-2"/>
        <w:jc w:val="both"/>
        <w:rPr>
          <w:rFonts w:ascii="Arial" w:eastAsia="Arial" w:hAnsi="Arial" w:cs="Arial"/>
          <w:color w:val="000000"/>
          <w:sz w:val="18"/>
          <w:szCs w:val="18"/>
          <w:lang w:val="es-ES"/>
        </w:rPr>
      </w:pPr>
      <w:r>
        <w:rPr>
          <w:rFonts w:ascii="Arial" w:hAnsi="Arial" w:cs="Arial"/>
          <w:sz w:val="18"/>
          <w:szCs w:val="18"/>
          <w:lang w:val="es-ES"/>
        </w:rPr>
        <w:t xml:space="preserve">Carrión, J. (2012). </w:t>
      </w:r>
      <w:r w:rsidRPr="003D024C">
        <w:rPr>
          <w:rFonts w:ascii="Arial" w:hAnsi="Arial" w:cs="Arial"/>
          <w:i/>
          <w:sz w:val="18"/>
          <w:szCs w:val="18"/>
          <w:lang w:val="es-ES"/>
        </w:rPr>
        <w:t>Mejor que ficció</w:t>
      </w:r>
      <w:r w:rsidRPr="00E401E4">
        <w:rPr>
          <w:rFonts w:ascii="Arial" w:hAnsi="Arial" w:cs="Arial"/>
          <w:i/>
          <w:sz w:val="18"/>
          <w:szCs w:val="18"/>
          <w:lang w:val="es-ES"/>
        </w:rPr>
        <w:t>n. Crónicas ejemplares</w:t>
      </w:r>
      <w:r>
        <w:rPr>
          <w:rFonts w:ascii="Arial" w:hAnsi="Arial" w:cs="Arial"/>
          <w:sz w:val="18"/>
          <w:szCs w:val="18"/>
          <w:lang w:val="es-ES"/>
        </w:rPr>
        <w:t>. Anagrama.</w:t>
      </w:r>
    </w:p>
    <w:p w:rsidR="00A55452" w:rsidRPr="00E401E4" w:rsidRDefault="00FC4C9B" w:rsidP="00AC22D9">
      <w:pPr>
        <w:ind w:left="-2"/>
        <w:jc w:val="both"/>
        <w:rPr>
          <w:rFonts w:ascii="Arial" w:hAnsi="Arial" w:cs="Arial"/>
          <w:sz w:val="18"/>
          <w:szCs w:val="18"/>
          <w:lang w:val="es-ES"/>
        </w:rPr>
      </w:pPr>
      <w:r w:rsidRPr="00FC4C9B">
        <w:rPr>
          <w:rFonts w:ascii="Arial" w:eastAsia="Arial" w:hAnsi="Arial" w:cs="Arial"/>
          <w:color w:val="000000"/>
          <w:sz w:val="18"/>
          <w:szCs w:val="18"/>
          <w:lang w:val="es-ES"/>
        </w:rPr>
        <w:t xml:space="preserve">Jaramillo Agudelo, D. </w:t>
      </w:r>
      <w:r w:rsidR="00E401E4">
        <w:rPr>
          <w:rFonts w:ascii="Arial" w:eastAsia="Arial" w:hAnsi="Arial" w:cs="Arial"/>
          <w:color w:val="000000"/>
          <w:sz w:val="18"/>
          <w:szCs w:val="18"/>
          <w:lang w:val="es-ES"/>
        </w:rPr>
        <w:t xml:space="preserve">(2012). </w:t>
      </w:r>
      <w:r w:rsidR="00E401E4" w:rsidRPr="003D024C">
        <w:rPr>
          <w:rFonts w:ascii="Arial" w:hAnsi="Arial" w:cs="Arial"/>
          <w:i/>
          <w:sz w:val="18"/>
          <w:szCs w:val="18"/>
          <w:lang w:val="es-ES"/>
        </w:rPr>
        <w:t>Antología de crónica latinoamericana actual</w:t>
      </w:r>
      <w:r w:rsidR="00E401E4">
        <w:rPr>
          <w:rFonts w:ascii="Arial" w:hAnsi="Arial" w:cs="Arial"/>
          <w:sz w:val="18"/>
          <w:szCs w:val="18"/>
          <w:lang w:val="es-ES"/>
        </w:rPr>
        <w:t>. Alfaguara.</w:t>
      </w:r>
    </w:p>
    <w:p w:rsidR="00FC4C9B" w:rsidRPr="00E401E4" w:rsidRDefault="00E401E4" w:rsidP="00AC22D9">
      <w:pPr>
        <w:ind w:left="-2"/>
        <w:jc w:val="both"/>
        <w:rPr>
          <w:rFonts w:ascii="Arial" w:eastAsia="Arial" w:hAnsi="Arial" w:cs="Arial"/>
          <w:color w:val="000000"/>
          <w:sz w:val="18"/>
          <w:szCs w:val="18"/>
          <w:lang w:val="es-ES"/>
        </w:rPr>
      </w:pPr>
      <w:r w:rsidRPr="00E401E4">
        <w:rPr>
          <w:rFonts w:ascii="Arial" w:eastAsia="Arial" w:hAnsi="Arial" w:cs="Arial"/>
          <w:color w:val="000000"/>
          <w:sz w:val="18"/>
          <w:szCs w:val="18"/>
          <w:lang w:val="es-ES"/>
        </w:rPr>
        <w:t>(…)</w:t>
      </w:r>
    </w:p>
    <w:p w:rsidR="00E401E4" w:rsidRDefault="00E401E4" w:rsidP="00AC22D9">
      <w:pPr>
        <w:ind w:left="-2"/>
        <w:jc w:val="both"/>
        <w:rPr>
          <w:rFonts w:ascii="Arial" w:eastAsia="Arial" w:hAnsi="Arial" w:cs="Arial"/>
          <w:b/>
          <w:color w:val="000000"/>
          <w:sz w:val="18"/>
          <w:szCs w:val="18"/>
          <w:lang w:val="es-ES"/>
        </w:rPr>
      </w:pPr>
    </w:p>
    <w:p w:rsidR="00622A9C" w:rsidRPr="00622A9C" w:rsidRDefault="00FC4C9B" w:rsidP="00622A9C">
      <w:pPr>
        <w:jc w:val="both"/>
        <w:rPr>
          <w:rFonts w:ascii="Arial" w:hAnsi="Arial" w:cs="Arial"/>
          <w:sz w:val="18"/>
          <w:szCs w:val="18"/>
          <w:lang w:val="es-ES"/>
        </w:rPr>
      </w:pPr>
      <w:r>
        <w:rPr>
          <w:rFonts w:ascii="Arial" w:hAnsi="Arial" w:cs="Arial"/>
          <w:b/>
          <w:bCs/>
          <w:sz w:val="18"/>
          <w:szCs w:val="18"/>
          <w:lang w:val="es-ES"/>
        </w:rPr>
        <w:t>Nombre Apellidos</w:t>
      </w:r>
      <w:r w:rsidR="00E401E4">
        <w:rPr>
          <w:rFonts w:ascii="Arial" w:hAnsi="Arial" w:cs="Arial"/>
          <w:b/>
          <w:bCs/>
          <w:sz w:val="18"/>
          <w:szCs w:val="18"/>
          <w:lang w:val="es-ES"/>
        </w:rPr>
        <w:t xml:space="preserve"> </w:t>
      </w:r>
      <w:r w:rsidR="00E401E4" w:rsidRPr="00E401E4">
        <w:rPr>
          <w:rFonts w:ascii="Arial" w:hAnsi="Arial" w:cs="Arial"/>
          <w:b/>
          <w:bCs/>
          <w:color w:val="FF0000"/>
          <w:sz w:val="18"/>
          <w:szCs w:val="18"/>
          <w:highlight w:val="yellow"/>
          <w:lang w:val="es-ES"/>
        </w:rPr>
        <w:t>[ARIAL 9 NEGRITA]</w:t>
      </w:r>
      <w:r>
        <w:rPr>
          <w:rFonts w:ascii="Arial" w:hAnsi="Arial" w:cs="Arial"/>
          <w:b/>
          <w:bCs/>
          <w:sz w:val="18"/>
          <w:szCs w:val="18"/>
          <w:lang w:val="es-ES"/>
        </w:rPr>
        <w:t xml:space="preserve">. </w:t>
      </w:r>
      <w:r>
        <w:rPr>
          <w:rFonts w:ascii="Arial" w:hAnsi="Arial" w:cs="Arial"/>
          <w:sz w:val="18"/>
          <w:szCs w:val="18"/>
          <w:lang w:val="es-ES"/>
        </w:rPr>
        <w:t xml:space="preserve">Breve currículum (unas cinco líneas). </w:t>
      </w:r>
      <w:r>
        <w:rPr>
          <w:rFonts w:ascii="Arial" w:eastAsia="Arial" w:hAnsi="Arial" w:cs="Arial"/>
          <w:bCs/>
          <w:color w:val="000000"/>
          <w:sz w:val="18"/>
          <w:szCs w:val="18"/>
          <w:lang w:val="es-ES"/>
        </w:rPr>
        <w:t xml:space="preserve">Interlineado sencillo, letra Arial 9, texto justificado a izquierda y derecha. </w:t>
      </w:r>
      <w:r w:rsidR="00622A9C" w:rsidRPr="00622A9C">
        <w:rPr>
          <w:rFonts w:ascii="Arial" w:hAnsi="Arial" w:cs="Arial"/>
          <w:sz w:val="18"/>
          <w:szCs w:val="18"/>
          <w:lang w:val="es-ES"/>
        </w:rPr>
        <w:t xml:space="preserve">ORCID: </w:t>
      </w:r>
      <w:hyperlink r:id="rId12" w:history="1">
        <w:r w:rsidRPr="00E57455">
          <w:rPr>
            <w:rStyle w:val="Hipervnculo"/>
            <w:rFonts w:ascii="Arial" w:hAnsi="Arial" w:cs="Arial"/>
            <w:sz w:val="18"/>
            <w:szCs w:val="18"/>
            <w:lang w:val="es-ES"/>
          </w:rPr>
          <w:t>https://orcid.org/0000-0001-777-888X</w:t>
        </w:r>
      </w:hyperlink>
    </w:p>
    <w:p w:rsidR="00F8746F" w:rsidRDefault="00F8746F" w:rsidP="00AC22D9">
      <w:pPr>
        <w:ind w:left="-2"/>
        <w:jc w:val="both"/>
        <w:rPr>
          <w:rFonts w:ascii="Arial" w:eastAsia="Arial" w:hAnsi="Arial" w:cs="Arial"/>
          <w:b/>
          <w:color w:val="000000"/>
          <w:sz w:val="18"/>
          <w:szCs w:val="18"/>
          <w:lang w:val="es-ES"/>
        </w:rPr>
      </w:pPr>
    </w:p>
    <w:p w:rsidR="00FC4C9B" w:rsidRDefault="00FC4C9B" w:rsidP="00AC22D9">
      <w:pPr>
        <w:ind w:left="-2"/>
        <w:jc w:val="both"/>
        <w:rPr>
          <w:rFonts w:ascii="Arial" w:eastAsia="Arial" w:hAnsi="Arial" w:cs="Arial"/>
          <w:b/>
          <w:color w:val="000000"/>
          <w:sz w:val="18"/>
          <w:szCs w:val="18"/>
          <w:lang w:val="es-ES"/>
        </w:rPr>
      </w:pPr>
    </w:p>
    <w:p w:rsidR="00FC4C9B" w:rsidRDefault="00FC4C9B" w:rsidP="00AC22D9">
      <w:pPr>
        <w:ind w:left="-2"/>
        <w:jc w:val="both"/>
        <w:rPr>
          <w:rFonts w:ascii="Arial" w:eastAsia="Arial" w:hAnsi="Arial" w:cs="Arial"/>
          <w:b/>
          <w:color w:val="000000"/>
          <w:sz w:val="18"/>
          <w:szCs w:val="18"/>
          <w:lang w:val="es-ES"/>
        </w:rPr>
      </w:pPr>
    </w:p>
    <w:sectPr w:rsidR="00FC4C9B" w:rsidSect="00760B2E">
      <w:headerReference w:type="even" r:id="rId13"/>
      <w:headerReference w:type="default" r:id="rId14"/>
      <w:footerReference w:type="even" r:id="rId15"/>
      <w:footerReference w:type="default" r:id="rId16"/>
      <w:headerReference w:type="first" r:id="rId17"/>
      <w:footerReference w:type="first" r:id="rId18"/>
      <w:pgSz w:w="11900" w:h="16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EE9" w:rsidRDefault="00764EE9" w:rsidP="009F2AB7">
      <w:r>
        <w:separator/>
      </w:r>
    </w:p>
  </w:endnote>
  <w:endnote w:type="continuationSeparator" w:id="1">
    <w:p w:rsidR="00764EE9" w:rsidRDefault="00764EE9" w:rsidP="009F2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34" w:rsidRDefault="0064173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34" w:rsidRDefault="0064173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4B" w:rsidRPr="00760B2E" w:rsidRDefault="008D6C4B" w:rsidP="00760B2E">
    <w:pPr>
      <w:pStyle w:val="Piedepgina"/>
      <w:tabs>
        <w:tab w:val="clear" w:pos="4252"/>
        <w:tab w:val="clear" w:pos="8504"/>
        <w:tab w:val="right" w:pos="7371"/>
      </w:tabs>
      <w:rPr>
        <w:rFonts w:ascii="HelveticaNeueLT Pro 55 Roman" w:hAnsi="HelveticaNeueLT Pro 55 Roman" w:cs="Arial"/>
        <w:sz w:val="14"/>
        <w:szCs w:val="14"/>
      </w:rPr>
    </w:pPr>
    <w:r w:rsidRPr="004A69C8">
      <w:rPr>
        <w:rFonts w:ascii="HelveticaNeueLT Pro 55 Roman" w:hAnsi="HelveticaNeueLT Pro 55 Roman" w:cs="Arial"/>
        <w:i/>
        <w:sz w:val="14"/>
        <w:szCs w:val="14"/>
      </w:rPr>
      <w:t>Estud. mensaje period.</w:t>
    </w:r>
    <w:r w:rsidRPr="004A69C8">
      <w:rPr>
        <w:rFonts w:ascii="HelveticaNeueLT Pro 55 Roman" w:hAnsi="HelveticaNeueLT Pro 55 Roman" w:cs="Arial"/>
        <w:sz w:val="14"/>
        <w:szCs w:val="14"/>
      </w:rPr>
      <w:t xml:space="preserve"> </w:t>
    </w:r>
    <w:r w:rsidRPr="00622A9C">
      <w:rPr>
        <w:rFonts w:ascii="HelveticaNeueLT Pro 55 Roman" w:hAnsi="HelveticaNeueLT Pro 55 Roman" w:cs="Arial"/>
        <w:i/>
        <w:sz w:val="14"/>
        <w:szCs w:val="14"/>
      </w:rPr>
      <w:t>3</w:t>
    </w:r>
    <w:r w:rsidR="00641734">
      <w:rPr>
        <w:rFonts w:ascii="HelveticaNeueLT Pro 55 Roman" w:hAnsi="HelveticaNeueLT Pro 55 Roman" w:cs="Arial"/>
        <w:i/>
        <w:sz w:val="14"/>
        <w:szCs w:val="14"/>
      </w:rPr>
      <w:t>2</w:t>
    </w:r>
    <w:r w:rsidRPr="004A69C8">
      <w:rPr>
        <w:rFonts w:ascii="HelveticaNeueLT Pro 55 Roman" w:hAnsi="HelveticaNeueLT Pro 55 Roman" w:cs="Arial"/>
        <w:sz w:val="14"/>
        <w:szCs w:val="14"/>
      </w:rPr>
      <w:t>(</w:t>
    </w:r>
    <w:r w:rsidR="003D4AA5">
      <w:rPr>
        <w:rFonts w:ascii="HelveticaNeueLT Pro 55 Roman" w:hAnsi="HelveticaNeueLT Pro 55 Roman" w:cs="Arial"/>
        <w:sz w:val="14"/>
        <w:szCs w:val="14"/>
      </w:rPr>
      <w:t>1</w:t>
    </w:r>
    <w:r w:rsidRPr="004A69C8">
      <w:rPr>
        <w:rFonts w:ascii="HelveticaNeueLT Pro 55 Roman" w:hAnsi="HelveticaNeueLT Pro 55 Roman" w:cs="Arial"/>
        <w:sz w:val="14"/>
        <w:szCs w:val="14"/>
      </w:rPr>
      <w:t>) 202</w:t>
    </w:r>
    <w:r w:rsidR="00641734">
      <w:rPr>
        <w:rFonts w:ascii="HelveticaNeueLT Pro 55 Roman" w:hAnsi="HelveticaNeueLT Pro 55 Roman" w:cs="Arial"/>
        <w:sz w:val="14"/>
        <w:szCs w:val="14"/>
      </w:rPr>
      <w:t>6</w:t>
    </w:r>
    <w:r w:rsidRPr="004A69C8">
      <w:rPr>
        <w:rFonts w:ascii="HelveticaNeueLT Pro 55 Roman" w:hAnsi="HelveticaNeueLT Pro 55 Roman" w:cs="Arial"/>
        <w:color w:val="000000"/>
        <w:sz w:val="14"/>
        <w:szCs w:val="14"/>
      </w:rPr>
      <w:t>:</w:t>
    </w:r>
    <w:r w:rsidRPr="00296821">
      <w:rPr>
        <w:rFonts w:ascii="HelveticaNeueLT Pro 55 Roman" w:hAnsi="HelveticaNeueLT Pro 55 Roman" w:cs="Arial"/>
        <w:color w:val="000000"/>
        <w:sz w:val="14"/>
        <w:szCs w:val="14"/>
        <w:highlight w:val="yellow"/>
      </w:rPr>
      <w:t xml:space="preserve"> </w:t>
    </w:r>
    <w:r>
      <w:rPr>
        <w:rFonts w:ascii="HelveticaNeueLT Pro 55 Roman" w:hAnsi="HelveticaNeueLT Pro 55 Roman" w:cs="Arial"/>
        <w:color w:val="000000"/>
        <w:sz w:val="14"/>
        <w:szCs w:val="14"/>
        <w:highlight w:val="yellow"/>
      </w:rPr>
      <w:t>pp.</w:t>
    </w:r>
    <w:r w:rsidRPr="009242EA">
      <w:rPr>
        <w:rFonts w:ascii="HelveticaNeueLT Pro 55 Roman" w:hAnsi="HelveticaNeueLT Pro 55 Roman" w:cs="Arial"/>
        <w:color w:val="000000"/>
        <w:sz w:val="14"/>
        <w:szCs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EE9" w:rsidRDefault="00764EE9" w:rsidP="009F2AB7">
      <w:r>
        <w:separator/>
      </w:r>
    </w:p>
  </w:footnote>
  <w:footnote w:type="continuationSeparator" w:id="1">
    <w:p w:rsidR="00764EE9" w:rsidRDefault="00764EE9" w:rsidP="009F2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34" w:rsidRDefault="0064173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4B" w:rsidRPr="00760B2E" w:rsidRDefault="00F8746F" w:rsidP="00F8746F">
    <w:pPr>
      <w:pStyle w:val="Piedepgina"/>
      <w:tabs>
        <w:tab w:val="clear" w:pos="4252"/>
        <w:tab w:val="clear" w:pos="8504"/>
        <w:tab w:val="right" w:pos="9072"/>
      </w:tabs>
      <w:ind w:left="5670"/>
      <w:jc w:val="right"/>
      <w:rPr>
        <w:rFonts w:ascii="HelveticaNeueLT Pro 55 Roman" w:hAnsi="HelveticaNeueLT Pro 55 Roman" w:cs="Arial"/>
        <w:color w:val="000000"/>
        <w:sz w:val="14"/>
        <w:szCs w:val="14"/>
        <w:lang w:val="de-DE"/>
      </w:rPr>
    </w:pPr>
    <w:r>
      <w:rPr>
        <w:rFonts w:ascii="HelveticaNeueLT Pro 55 Roman" w:hAnsi="HelveticaNeueLT Pro 55 Roman" w:cs="Arial"/>
        <w:color w:val="000000"/>
        <w:sz w:val="14"/>
        <w:szCs w:val="14"/>
        <w:lang w:val="de-DE"/>
      </w:rPr>
      <w:t>Reseñas</w:t>
    </w:r>
    <w:r w:rsidR="008732EA" w:rsidRPr="008732EA">
      <w:rPr>
        <w:rFonts w:ascii="HelveticaNeueLT Pro 55 Roman" w:hAnsi="HelveticaNeueLT Pro 55 Roman" w:cs="Arial"/>
        <w:color w:val="000000"/>
        <w:sz w:val="14"/>
        <w:szCs w:val="14"/>
        <w:lang w:val="de-DE"/>
      </w:rPr>
      <w:t>.</w:t>
    </w:r>
    <w:r w:rsidR="008D6C4B" w:rsidRPr="004A69C8">
      <w:rPr>
        <w:rFonts w:ascii="HelveticaNeueLT Pro 55 Roman" w:hAnsi="HelveticaNeueLT Pro 55 Roman" w:cs="Arial"/>
        <w:color w:val="000000"/>
        <w:sz w:val="14"/>
        <w:szCs w:val="14"/>
        <w:lang w:val="de-DE"/>
      </w:rPr>
      <w:t xml:space="preserve"> </w:t>
    </w:r>
    <w:r w:rsidR="008D6C4B" w:rsidRPr="004A69C8">
      <w:rPr>
        <w:rFonts w:ascii="HelveticaNeueLT Pro 55 Roman" w:hAnsi="HelveticaNeueLT Pro 55 Roman" w:cs="Arial"/>
        <w:i/>
        <w:color w:val="000000"/>
        <w:sz w:val="14"/>
        <w:szCs w:val="14"/>
        <w:lang w:val="de-DE"/>
      </w:rPr>
      <w:t>Estud</w:t>
    </w:r>
    <w:r w:rsidR="008D6C4B">
      <w:rPr>
        <w:rFonts w:ascii="HelveticaNeueLT Pro 55 Roman" w:hAnsi="HelveticaNeueLT Pro 55 Roman" w:cs="Arial"/>
        <w:i/>
        <w:color w:val="000000"/>
        <w:sz w:val="14"/>
        <w:szCs w:val="14"/>
        <w:lang w:val="de-DE"/>
      </w:rPr>
      <w:t>.</w:t>
    </w:r>
    <w:r w:rsidR="008D6C4B" w:rsidRPr="004A69C8">
      <w:rPr>
        <w:rFonts w:ascii="HelveticaNeueLT Pro 55 Roman" w:hAnsi="HelveticaNeueLT Pro 55 Roman" w:cs="Arial"/>
        <w:i/>
        <w:color w:val="000000"/>
        <w:sz w:val="14"/>
        <w:szCs w:val="14"/>
        <w:lang w:val="de-DE"/>
      </w:rPr>
      <w:t xml:space="preserve"> </w:t>
    </w:r>
    <w:r w:rsidR="008D6C4B">
      <w:rPr>
        <w:rFonts w:ascii="HelveticaNeueLT Pro 55 Roman" w:hAnsi="HelveticaNeueLT Pro 55 Roman" w:cs="Arial"/>
        <w:i/>
        <w:color w:val="000000"/>
        <w:sz w:val="14"/>
        <w:szCs w:val="14"/>
        <w:lang w:val="de-DE"/>
      </w:rPr>
      <w:t>m</w:t>
    </w:r>
    <w:r w:rsidR="008D6C4B" w:rsidRPr="004A69C8">
      <w:rPr>
        <w:rFonts w:ascii="HelveticaNeueLT Pro 55 Roman" w:hAnsi="HelveticaNeueLT Pro 55 Roman" w:cs="Arial"/>
        <w:i/>
        <w:color w:val="000000"/>
        <w:sz w:val="14"/>
        <w:szCs w:val="14"/>
        <w:lang w:val="de-DE"/>
      </w:rPr>
      <w:t xml:space="preserve">ensaje </w:t>
    </w:r>
    <w:r w:rsidR="008D6C4B">
      <w:rPr>
        <w:rFonts w:ascii="HelveticaNeueLT Pro 55 Roman" w:hAnsi="HelveticaNeueLT Pro 55 Roman" w:cs="Arial"/>
        <w:i/>
        <w:color w:val="000000"/>
        <w:sz w:val="14"/>
        <w:szCs w:val="14"/>
        <w:lang w:val="de-DE"/>
      </w:rPr>
      <w:t>per</w:t>
    </w:r>
    <w:r w:rsidR="008D6C4B" w:rsidRPr="004A69C8">
      <w:rPr>
        <w:rFonts w:ascii="HelveticaNeueLT Pro 55 Roman" w:hAnsi="HelveticaNeueLT Pro 55 Roman" w:cs="Arial"/>
        <w:i/>
        <w:color w:val="000000"/>
        <w:sz w:val="14"/>
        <w:szCs w:val="14"/>
        <w:lang w:val="de-DE"/>
      </w:rPr>
      <w:t>iod</w:t>
    </w:r>
    <w:r w:rsidR="008D6C4B">
      <w:rPr>
        <w:rFonts w:ascii="HelveticaNeueLT Pro 55 Roman" w:hAnsi="HelveticaNeueLT Pro 55 Roman" w:cs="Arial"/>
        <w:i/>
        <w:color w:val="000000"/>
        <w:sz w:val="14"/>
        <w:szCs w:val="14"/>
        <w:lang w:val="de-DE"/>
      </w:rPr>
      <w:t xml:space="preserve">. </w:t>
    </w:r>
    <w:r w:rsidR="008D6C4B" w:rsidRPr="004A69C8">
      <w:rPr>
        <w:rFonts w:ascii="HelveticaNeueLT Pro 55 Roman" w:hAnsi="HelveticaNeueLT Pro 55 Roman" w:cs="Arial"/>
        <w:color w:val="000000"/>
        <w:sz w:val="14"/>
        <w:szCs w:val="14"/>
        <w:lang w:val="de-DE"/>
      </w:rPr>
      <w:t>3</w:t>
    </w:r>
    <w:r w:rsidR="00641734">
      <w:rPr>
        <w:rFonts w:ascii="HelveticaNeueLT Pro 55 Roman" w:hAnsi="HelveticaNeueLT Pro 55 Roman" w:cs="Arial"/>
        <w:color w:val="000000"/>
        <w:sz w:val="14"/>
        <w:szCs w:val="14"/>
        <w:lang w:val="de-DE"/>
      </w:rPr>
      <w:t>2</w:t>
    </w:r>
    <w:r w:rsidR="008D6C4B" w:rsidRPr="004A69C8">
      <w:rPr>
        <w:rFonts w:ascii="HelveticaNeueLT Pro 55 Roman" w:hAnsi="HelveticaNeueLT Pro 55 Roman" w:cs="Arial"/>
        <w:color w:val="000000"/>
        <w:sz w:val="14"/>
        <w:szCs w:val="14"/>
        <w:lang w:val="de-DE"/>
      </w:rPr>
      <w:t>(</w:t>
    </w:r>
    <w:r w:rsidR="003D4AA5">
      <w:rPr>
        <w:rFonts w:ascii="HelveticaNeueLT Pro 55 Roman" w:hAnsi="HelveticaNeueLT Pro 55 Roman" w:cs="Arial"/>
        <w:color w:val="000000"/>
        <w:sz w:val="14"/>
        <w:szCs w:val="14"/>
        <w:lang w:val="de-DE"/>
      </w:rPr>
      <w:t>1</w:t>
    </w:r>
    <w:r w:rsidR="008D6C4B" w:rsidRPr="004A69C8">
      <w:rPr>
        <w:rFonts w:ascii="HelveticaNeueLT Pro 55 Roman" w:hAnsi="HelveticaNeueLT Pro 55 Roman" w:cs="Arial"/>
        <w:color w:val="000000"/>
        <w:sz w:val="14"/>
        <w:szCs w:val="14"/>
        <w:lang w:val="de-DE"/>
      </w:rPr>
      <w:t>)</w:t>
    </w:r>
    <w:r w:rsidR="008D6C4B">
      <w:rPr>
        <w:rFonts w:ascii="HelveticaNeueLT Pro 55 Roman" w:hAnsi="HelveticaNeueLT Pro 55 Roman" w:cs="Arial"/>
        <w:color w:val="000000"/>
        <w:sz w:val="14"/>
        <w:szCs w:val="14"/>
        <w:lang w:val="de-DE"/>
      </w:rPr>
      <w:t xml:space="preserve"> 20</w:t>
    </w:r>
    <w:r w:rsidR="008732EA">
      <w:rPr>
        <w:rFonts w:ascii="HelveticaNeueLT Pro 55 Roman" w:hAnsi="HelveticaNeueLT Pro 55 Roman" w:cs="Arial"/>
        <w:color w:val="000000"/>
        <w:sz w:val="14"/>
        <w:szCs w:val="14"/>
        <w:lang w:val="de-DE"/>
      </w:rPr>
      <w:t>2</w:t>
    </w:r>
    <w:r w:rsidR="00641734">
      <w:rPr>
        <w:rFonts w:ascii="HelveticaNeueLT Pro 55 Roman" w:hAnsi="HelveticaNeueLT Pro 55 Roman" w:cs="Arial"/>
        <w:color w:val="000000"/>
        <w:sz w:val="14"/>
        <w:szCs w:val="14"/>
        <w:lang w:val="de-DE"/>
      </w:rPr>
      <w:t>6</w:t>
    </w:r>
    <w:r w:rsidR="008D6C4B">
      <w:rPr>
        <w:rFonts w:ascii="HelveticaNeueLT Pro 55 Roman" w:hAnsi="HelveticaNeueLT Pro 55 Roman" w:cs="Arial"/>
        <w:color w:val="000000"/>
        <w:sz w:val="14"/>
        <w:szCs w:val="14"/>
        <w:lang w:val="de-DE"/>
      </w:rPr>
      <w:t>:</w:t>
    </w:r>
    <w:r w:rsidR="008D6C4B" w:rsidRPr="004A69C8">
      <w:rPr>
        <w:rFonts w:ascii="HelveticaNeueLT Pro 55 Roman" w:hAnsi="HelveticaNeueLT Pro 55 Roman" w:cs="Arial"/>
        <w:color w:val="000000"/>
        <w:sz w:val="14"/>
        <w:szCs w:val="14"/>
        <w:lang w:val="de-DE"/>
      </w:rPr>
      <w:t xml:space="preserve"> </w:t>
    </w:r>
    <w:r w:rsidR="008D6C4B">
      <w:rPr>
        <w:rFonts w:ascii="HelveticaNeueLT Pro 55 Roman" w:hAnsi="HelveticaNeueLT Pro 55 Roman" w:cs="Arial"/>
        <w:color w:val="000000"/>
        <w:sz w:val="14"/>
        <w:szCs w:val="14"/>
        <w:highlight w:val="yellow"/>
        <w:lang w:val="de-DE"/>
      </w:rPr>
      <w:t>pp</w:t>
    </w:r>
    <w:r w:rsidR="008D6C4B">
      <w:rPr>
        <w:rFonts w:ascii="HelveticaNeueLT Pro 55 Roman" w:hAnsi="HelveticaNeueLT Pro 55 Roman" w:cs="Arial"/>
        <w:color w:val="000000"/>
        <w:sz w:val="14"/>
        <w:szCs w:val="14"/>
        <w:lang w:val="de-DE"/>
      </w:rPr>
      <w:t>.</w:t>
    </w:r>
    <w:r w:rsidR="008D6C4B" w:rsidRPr="00760B2E">
      <w:rPr>
        <w:rFonts w:ascii="HelveticaNeueLT Pro 55 Roman" w:hAnsi="HelveticaNeueLT Pro 55 Roman" w:cs="Arial"/>
        <w:color w:val="000000"/>
        <w:sz w:val="14"/>
        <w:szCs w:val="14"/>
        <w:lang w:val="es-E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34" w:rsidRDefault="0064173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606FD"/>
    <w:multiLevelType w:val="hybridMultilevel"/>
    <w:tmpl w:val="1864FD7A"/>
    <w:lvl w:ilvl="0" w:tplc="491AD326">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7E39BC"/>
    <w:multiLevelType w:val="hybridMultilevel"/>
    <w:tmpl w:val="A82873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C8B6AB1"/>
    <w:multiLevelType w:val="hybridMultilevel"/>
    <w:tmpl w:val="A75AAC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4C5768EF"/>
    <w:multiLevelType w:val="multilevel"/>
    <w:tmpl w:val="EDE88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FCB7398"/>
    <w:multiLevelType w:val="multilevel"/>
    <w:tmpl w:val="B590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B8A7FC0"/>
    <w:multiLevelType w:val="hybridMultilevel"/>
    <w:tmpl w:val="D1147B58"/>
    <w:lvl w:ilvl="0" w:tplc="45927982">
      <w:start w:val="7000"/>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D8C1D89"/>
    <w:multiLevelType w:val="hybridMultilevel"/>
    <w:tmpl w:val="69988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2A0315D"/>
    <w:multiLevelType w:val="hybridMultilevel"/>
    <w:tmpl w:val="13DC3C46"/>
    <w:lvl w:ilvl="0" w:tplc="F3FEF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41814A3"/>
    <w:multiLevelType w:val="multilevel"/>
    <w:tmpl w:val="CE16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8"/>
  </w:num>
  <w:num w:numId="4">
    <w:abstractNumId w:val="5"/>
  </w:num>
  <w:num w:numId="5">
    <w:abstractNumId w:val="6"/>
  </w:num>
  <w:num w:numId="6">
    <w:abstractNumId w:val="2"/>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08"/>
  <w:hyphenationZone w:val="425"/>
  <w:drawingGridHorizontalSpacing w:val="181"/>
  <w:drawingGridVerticalSpacing w:val="181"/>
  <w:characterSpacingControl w:val="doNotCompress"/>
  <w:hdrShapeDefaults>
    <o:shapedefaults v:ext="edit" spidmax="38914"/>
  </w:hdrShapeDefaults>
  <w:footnotePr>
    <w:footnote w:id="0"/>
    <w:footnote w:id="1"/>
  </w:footnotePr>
  <w:endnotePr>
    <w:endnote w:id="0"/>
    <w:endnote w:id="1"/>
  </w:endnotePr>
  <w:compat>
    <w:useFELayout/>
  </w:compat>
  <w:rsids>
    <w:rsidRoot w:val="009F2AB7"/>
    <w:rsid w:val="00002A05"/>
    <w:rsid w:val="00003188"/>
    <w:rsid w:val="0000465C"/>
    <w:rsid w:val="00004E0A"/>
    <w:rsid w:val="00005C19"/>
    <w:rsid w:val="0000612E"/>
    <w:rsid w:val="000068B7"/>
    <w:rsid w:val="00006CAC"/>
    <w:rsid w:val="0000712C"/>
    <w:rsid w:val="00010A80"/>
    <w:rsid w:val="0001141D"/>
    <w:rsid w:val="00013472"/>
    <w:rsid w:val="00014065"/>
    <w:rsid w:val="00015266"/>
    <w:rsid w:val="00015437"/>
    <w:rsid w:val="00015675"/>
    <w:rsid w:val="0002084F"/>
    <w:rsid w:val="0002159F"/>
    <w:rsid w:val="000215B8"/>
    <w:rsid w:val="00021731"/>
    <w:rsid w:val="0002178B"/>
    <w:rsid w:val="00021826"/>
    <w:rsid w:val="000226C4"/>
    <w:rsid w:val="000236CA"/>
    <w:rsid w:val="000256A9"/>
    <w:rsid w:val="00026BAC"/>
    <w:rsid w:val="00026C7F"/>
    <w:rsid w:val="000311D4"/>
    <w:rsid w:val="0003375B"/>
    <w:rsid w:val="0003375D"/>
    <w:rsid w:val="000354AD"/>
    <w:rsid w:val="00035BDC"/>
    <w:rsid w:val="00037107"/>
    <w:rsid w:val="000372EB"/>
    <w:rsid w:val="000419B7"/>
    <w:rsid w:val="00042203"/>
    <w:rsid w:val="00043861"/>
    <w:rsid w:val="00047436"/>
    <w:rsid w:val="0004763B"/>
    <w:rsid w:val="00050C25"/>
    <w:rsid w:val="0005186D"/>
    <w:rsid w:val="00052C05"/>
    <w:rsid w:val="000537AD"/>
    <w:rsid w:val="00053E2B"/>
    <w:rsid w:val="00054843"/>
    <w:rsid w:val="00054DC8"/>
    <w:rsid w:val="00055B2D"/>
    <w:rsid w:val="00057843"/>
    <w:rsid w:val="000608E3"/>
    <w:rsid w:val="00061A66"/>
    <w:rsid w:val="000620AF"/>
    <w:rsid w:val="000634FD"/>
    <w:rsid w:val="00064AF6"/>
    <w:rsid w:val="00066092"/>
    <w:rsid w:val="000727DC"/>
    <w:rsid w:val="00073D54"/>
    <w:rsid w:val="00074540"/>
    <w:rsid w:val="00074AE6"/>
    <w:rsid w:val="00075A28"/>
    <w:rsid w:val="00075B2C"/>
    <w:rsid w:val="00076BB5"/>
    <w:rsid w:val="00082334"/>
    <w:rsid w:val="000825B8"/>
    <w:rsid w:val="0008408B"/>
    <w:rsid w:val="000867AC"/>
    <w:rsid w:val="00090A53"/>
    <w:rsid w:val="0009300C"/>
    <w:rsid w:val="00093387"/>
    <w:rsid w:val="000940F0"/>
    <w:rsid w:val="000948FB"/>
    <w:rsid w:val="00096613"/>
    <w:rsid w:val="00096ADA"/>
    <w:rsid w:val="00097E79"/>
    <w:rsid w:val="000A17ED"/>
    <w:rsid w:val="000A1DCC"/>
    <w:rsid w:val="000A26C4"/>
    <w:rsid w:val="000A2FF6"/>
    <w:rsid w:val="000A3CC4"/>
    <w:rsid w:val="000A4B85"/>
    <w:rsid w:val="000A4E87"/>
    <w:rsid w:val="000A6D10"/>
    <w:rsid w:val="000A6D52"/>
    <w:rsid w:val="000A7BE0"/>
    <w:rsid w:val="000B0EDC"/>
    <w:rsid w:val="000B1761"/>
    <w:rsid w:val="000B17DB"/>
    <w:rsid w:val="000B290B"/>
    <w:rsid w:val="000B3015"/>
    <w:rsid w:val="000B3545"/>
    <w:rsid w:val="000B3974"/>
    <w:rsid w:val="000B6237"/>
    <w:rsid w:val="000B629E"/>
    <w:rsid w:val="000B709C"/>
    <w:rsid w:val="000C1972"/>
    <w:rsid w:val="000C1A19"/>
    <w:rsid w:val="000C4177"/>
    <w:rsid w:val="000C4F2A"/>
    <w:rsid w:val="000C5597"/>
    <w:rsid w:val="000C5E93"/>
    <w:rsid w:val="000C664E"/>
    <w:rsid w:val="000C669B"/>
    <w:rsid w:val="000C673D"/>
    <w:rsid w:val="000C7000"/>
    <w:rsid w:val="000D0F4C"/>
    <w:rsid w:val="000D131C"/>
    <w:rsid w:val="000D1598"/>
    <w:rsid w:val="000D3194"/>
    <w:rsid w:val="000D3866"/>
    <w:rsid w:val="000D3A7B"/>
    <w:rsid w:val="000D4601"/>
    <w:rsid w:val="000D46F8"/>
    <w:rsid w:val="000D497B"/>
    <w:rsid w:val="000D63F5"/>
    <w:rsid w:val="000D678A"/>
    <w:rsid w:val="000E09EE"/>
    <w:rsid w:val="000E1F67"/>
    <w:rsid w:val="000E26B6"/>
    <w:rsid w:val="000E3730"/>
    <w:rsid w:val="000E3BEE"/>
    <w:rsid w:val="000E44C0"/>
    <w:rsid w:val="000E4F0C"/>
    <w:rsid w:val="000E5F00"/>
    <w:rsid w:val="000E7070"/>
    <w:rsid w:val="000F0684"/>
    <w:rsid w:val="000F1FA8"/>
    <w:rsid w:val="000F296F"/>
    <w:rsid w:val="000F2CB1"/>
    <w:rsid w:val="000F4062"/>
    <w:rsid w:val="000F41AC"/>
    <w:rsid w:val="000F44DE"/>
    <w:rsid w:val="000F5352"/>
    <w:rsid w:val="000F71B8"/>
    <w:rsid w:val="000F7F24"/>
    <w:rsid w:val="001013C0"/>
    <w:rsid w:val="00101845"/>
    <w:rsid w:val="001019C5"/>
    <w:rsid w:val="001032AF"/>
    <w:rsid w:val="00104C73"/>
    <w:rsid w:val="00106FEC"/>
    <w:rsid w:val="00110E04"/>
    <w:rsid w:val="00110FEB"/>
    <w:rsid w:val="00111159"/>
    <w:rsid w:val="0011300E"/>
    <w:rsid w:val="00114DC3"/>
    <w:rsid w:val="001151DB"/>
    <w:rsid w:val="001156F1"/>
    <w:rsid w:val="001157DD"/>
    <w:rsid w:val="00116C3B"/>
    <w:rsid w:val="00120173"/>
    <w:rsid w:val="00121818"/>
    <w:rsid w:val="001219EF"/>
    <w:rsid w:val="00123BD2"/>
    <w:rsid w:val="00123FD7"/>
    <w:rsid w:val="00126329"/>
    <w:rsid w:val="00127915"/>
    <w:rsid w:val="001310DD"/>
    <w:rsid w:val="00131531"/>
    <w:rsid w:val="00133640"/>
    <w:rsid w:val="00136616"/>
    <w:rsid w:val="00136BFA"/>
    <w:rsid w:val="00136F8A"/>
    <w:rsid w:val="00137A72"/>
    <w:rsid w:val="00137D20"/>
    <w:rsid w:val="00137E06"/>
    <w:rsid w:val="00140933"/>
    <w:rsid w:val="00142528"/>
    <w:rsid w:val="0014333B"/>
    <w:rsid w:val="0014343A"/>
    <w:rsid w:val="001452DB"/>
    <w:rsid w:val="0014552C"/>
    <w:rsid w:val="001506E0"/>
    <w:rsid w:val="001511E9"/>
    <w:rsid w:val="001520CB"/>
    <w:rsid w:val="001527FD"/>
    <w:rsid w:val="00152A10"/>
    <w:rsid w:val="00153EFE"/>
    <w:rsid w:val="001540EE"/>
    <w:rsid w:val="0015468E"/>
    <w:rsid w:val="0015517C"/>
    <w:rsid w:val="00155376"/>
    <w:rsid w:val="0015603B"/>
    <w:rsid w:val="00156769"/>
    <w:rsid w:val="00156E30"/>
    <w:rsid w:val="00157C0B"/>
    <w:rsid w:val="0016028B"/>
    <w:rsid w:val="001610F6"/>
    <w:rsid w:val="001613CA"/>
    <w:rsid w:val="00161F3E"/>
    <w:rsid w:val="00161F45"/>
    <w:rsid w:val="0016246B"/>
    <w:rsid w:val="001638AD"/>
    <w:rsid w:val="00163D80"/>
    <w:rsid w:val="001655FF"/>
    <w:rsid w:val="00165659"/>
    <w:rsid w:val="00167353"/>
    <w:rsid w:val="001673C9"/>
    <w:rsid w:val="001712CE"/>
    <w:rsid w:val="00173606"/>
    <w:rsid w:val="001743F7"/>
    <w:rsid w:val="00174E18"/>
    <w:rsid w:val="00180652"/>
    <w:rsid w:val="00180BA6"/>
    <w:rsid w:val="00182A72"/>
    <w:rsid w:val="00182F84"/>
    <w:rsid w:val="00183C05"/>
    <w:rsid w:val="00183C32"/>
    <w:rsid w:val="0018547E"/>
    <w:rsid w:val="00185C38"/>
    <w:rsid w:val="00186E42"/>
    <w:rsid w:val="001872B7"/>
    <w:rsid w:val="0019080A"/>
    <w:rsid w:val="001936ED"/>
    <w:rsid w:val="00195135"/>
    <w:rsid w:val="001951E2"/>
    <w:rsid w:val="00195C44"/>
    <w:rsid w:val="00196C4A"/>
    <w:rsid w:val="00197F19"/>
    <w:rsid w:val="001A0976"/>
    <w:rsid w:val="001A1756"/>
    <w:rsid w:val="001A19CA"/>
    <w:rsid w:val="001A237D"/>
    <w:rsid w:val="001A33D5"/>
    <w:rsid w:val="001A6615"/>
    <w:rsid w:val="001A6971"/>
    <w:rsid w:val="001A76A6"/>
    <w:rsid w:val="001A78DA"/>
    <w:rsid w:val="001A7A87"/>
    <w:rsid w:val="001B0421"/>
    <w:rsid w:val="001B1676"/>
    <w:rsid w:val="001B16CB"/>
    <w:rsid w:val="001B1B91"/>
    <w:rsid w:val="001B29F2"/>
    <w:rsid w:val="001B32E4"/>
    <w:rsid w:val="001B3AA1"/>
    <w:rsid w:val="001B62E1"/>
    <w:rsid w:val="001C04C1"/>
    <w:rsid w:val="001C113F"/>
    <w:rsid w:val="001C1D95"/>
    <w:rsid w:val="001C1F79"/>
    <w:rsid w:val="001C33CC"/>
    <w:rsid w:val="001C5A15"/>
    <w:rsid w:val="001C67E4"/>
    <w:rsid w:val="001C6A44"/>
    <w:rsid w:val="001C6E7D"/>
    <w:rsid w:val="001D1398"/>
    <w:rsid w:val="001D17FF"/>
    <w:rsid w:val="001D216F"/>
    <w:rsid w:val="001D2647"/>
    <w:rsid w:val="001D34B7"/>
    <w:rsid w:val="001D43D9"/>
    <w:rsid w:val="001D4503"/>
    <w:rsid w:val="001D4A27"/>
    <w:rsid w:val="001D7ACF"/>
    <w:rsid w:val="001D7AD4"/>
    <w:rsid w:val="001D7D78"/>
    <w:rsid w:val="001D7DF9"/>
    <w:rsid w:val="001E04DD"/>
    <w:rsid w:val="001E05C2"/>
    <w:rsid w:val="001E137C"/>
    <w:rsid w:val="001E279C"/>
    <w:rsid w:val="001E519D"/>
    <w:rsid w:val="001E522C"/>
    <w:rsid w:val="001E65A6"/>
    <w:rsid w:val="001F08F7"/>
    <w:rsid w:val="001F13C6"/>
    <w:rsid w:val="001F1A92"/>
    <w:rsid w:val="001F2B5A"/>
    <w:rsid w:val="001F4F7E"/>
    <w:rsid w:val="001F69EA"/>
    <w:rsid w:val="00200231"/>
    <w:rsid w:val="0020045B"/>
    <w:rsid w:val="00200C92"/>
    <w:rsid w:val="002010D4"/>
    <w:rsid w:val="00204C71"/>
    <w:rsid w:val="002058D0"/>
    <w:rsid w:val="00205AED"/>
    <w:rsid w:val="002061C6"/>
    <w:rsid w:val="00206EAC"/>
    <w:rsid w:val="0020778A"/>
    <w:rsid w:val="002106B1"/>
    <w:rsid w:val="00210757"/>
    <w:rsid w:val="00210E59"/>
    <w:rsid w:val="00211543"/>
    <w:rsid w:val="00212D3E"/>
    <w:rsid w:val="00213CF5"/>
    <w:rsid w:val="002140E8"/>
    <w:rsid w:val="002144DF"/>
    <w:rsid w:val="002147F9"/>
    <w:rsid w:val="00215AF2"/>
    <w:rsid w:val="00216AA3"/>
    <w:rsid w:val="00216EF7"/>
    <w:rsid w:val="00220048"/>
    <w:rsid w:val="00220884"/>
    <w:rsid w:val="00221770"/>
    <w:rsid w:val="00221CCE"/>
    <w:rsid w:val="002222D7"/>
    <w:rsid w:val="0022237C"/>
    <w:rsid w:val="00222DB3"/>
    <w:rsid w:val="00222E11"/>
    <w:rsid w:val="002257E6"/>
    <w:rsid w:val="00225B9D"/>
    <w:rsid w:val="00225C99"/>
    <w:rsid w:val="00225F0D"/>
    <w:rsid w:val="00225FD1"/>
    <w:rsid w:val="0022799B"/>
    <w:rsid w:val="00227B93"/>
    <w:rsid w:val="00230125"/>
    <w:rsid w:val="0023145F"/>
    <w:rsid w:val="00235677"/>
    <w:rsid w:val="00237335"/>
    <w:rsid w:val="0023742D"/>
    <w:rsid w:val="00237AF2"/>
    <w:rsid w:val="00240F50"/>
    <w:rsid w:val="0024107D"/>
    <w:rsid w:val="00241995"/>
    <w:rsid w:val="00241B46"/>
    <w:rsid w:val="00243AE0"/>
    <w:rsid w:val="00244CA8"/>
    <w:rsid w:val="00244DE7"/>
    <w:rsid w:val="00246A19"/>
    <w:rsid w:val="00246C74"/>
    <w:rsid w:val="00247394"/>
    <w:rsid w:val="00247643"/>
    <w:rsid w:val="00250513"/>
    <w:rsid w:val="00250CA3"/>
    <w:rsid w:val="00251466"/>
    <w:rsid w:val="002526D9"/>
    <w:rsid w:val="00252A0D"/>
    <w:rsid w:val="00253BEA"/>
    <w:rsid w:val="00253C5D"/>
    <w:rsid w:val="002550EF"/>
    <w:rsid w:val="00255281"/>
    <w:rsid w:val="00255A07"/>
    <w:rsid w:val="00260817"/>
    <w:rsid w:val="00263EDF"/>
    <w:rsid w:val="00264532"/>
    <w:rsid w:val="0026476B"/>
    <w:rsid w:val="002650E5"/>
    <w:rsid w:val="00266DD7"/>
    <w:rsid w:val="0027024C"/>
    <w:rsid w:val="0027127F"/>
    <w:rsid w:val="00273A68"/>
    <w:rsid w:val="00273A82"/>
    <w:rsid w:val="00273BDD"/>
    <w:rsid w:val="00274AB4"/>
    <w:rsid w:val="00274BF5"/>
    <w:rsid w:val="00274ED0"/>
    <w:rsid w:val="00276BD1"/>
    <w:rsid w:val="00277FD9"/>
    <w:rsid w:val="00280AFC"/>
    <w:rsid w:val="0028146C"/>
    <w:rsid w:val="002814D7"/>
    <w:rsid w:val="00285AE0"/>
    <w:rsid w:val="00285B24"/>
    <w:rsid w:val="00287667"/>
    <w:rsid w:val="00290745"/>
    <w:rsid w:val="00291336"/>
    <w:rsid w:val="0029405E"/>
    <w:rsid w:val="002947E3"/>
    <w:rsid w:val="00295B34"/>
    <w:rsid w:val="00295D83"/>
    <w:rsid w:val="00296335"/>
    <w:rsid w:val="00296FEA"/>
    <w:rsid w:val="00297C2A"/>
    <w:rsid w:val="002A076B"/>
    <w:rsid w:val="002A0E56"/>
    <w:rsid w:val="002A0EEF"/>
    <w:rsid w:val="002A203C"/>
    <w:rsid w:val="002A2454"/>
    <w:rsid w:val="002A29CD"/>
    <w:rsid w:val="002A4E11"/>
    <w:rsid w:val="002A4F92"/>
    <w:rsid w:val="002A4FC6"/>
    <w:rsid w:val="002A54E2"/>
    <w:rsid w:val="002A6250"/>
    <w:rsid w:val="002A633B"/>
    <w:rsid w:val="002A772F"/>
    <w:rsid w:val="002B0D56"/>
    <w:rsid w:val="002B1779"/>
    <w:rsid w:val="002B17A9"/>
    <w:rsid w:val="002B1C0F"/>
    <w:rsid w:val="002B2199"/>
    <w:rsid w:val="002B4B5E"/>
    <w:rsid w:val="002B5576"/>
    <w:rsid w:val="002B7349"/>
    <w:rsid w:val="002C39A4"/>
    <w:rsid w:val="002C5393"/>
    <w:rsid w:val="002C6E97"/>
    <w:rsid w:val="002C7622"/>
    <w:rsid w:val="002D0623"/>
    <w:rsid w:val="002D0F04"/>
    <w:rsid w:val="002D13DD"/>
    <w:rsid w:val="002D4545"/>
    <w:rsid w:val="002D469D"/>
    <w:rsid w:val="002D5291"/>
    <w:rsid w:val="002D5326"/>
    <w:rsid w:val="002D5B20"/>
    <w:rsid w:val="002D5F64"/>
    <w:rsid w:val="002D6552"/>
    <w:rsid w:val="002D7174"/>
    <w:rsid w:val="002D7305"/>
    <w:rsid w:val="002D77CB"/>
    <w:rsid w:val="002E05F9"/>
    <w:rsid w:val="002E0736"/>
    <w:rsid w:val="002E0BF7"/>
    <w:rsid w:val="002E0ED3"/>
    <w:rsid w:val="002E3131"/>
    <w:rsid w:val="002E3CDE"/>
    <w:rsid w:val="002E41F5"/>
    <w:rsid w:val="002E4E4E"/>
    <w:rsid w:val="002E5A71"/>
    <w:rsid w:val="002E78BF"/>
    <w:rsid w:val="002E7FE4"/>
    <w:rsid w:val="002F028B"/>
    <w:rsid w:val="002F22FA"/>
    <w:rsid w:val="002F2762"/>
    <w:rsid w:val="002F2E20"/>
    <w:rsid w:val="002F3439"/>
    <w:rsid w:val="002F3A5C"/>
    <w:rsid w:val="002F58A6"/>
    <w:rsid w:val="002F66A6"/>
    <w:rsid w:val="002F6923"/>
    <w:rsid w:val="002F7DA9"/>
    <w:rsid w:val="00301CA8"/>
    <w:rsid w:val="00301F82"/>
    <w:rsid w:val="00304CEB"/>
    <w:rsid w:val="00304D50"/>
    <w:rsid w:val="00305A25"/>
    <w:rsid w:val="00306992"/>
    <w:rsid w:val="0031313E"/>
    <w:rsid w:val="0031354A"/>
    <w:rsid w:val="003138F1"/>
    <w:rsid w:val="00315891"/>
    <w:rsid w:val="00315B80"/>
    <w:rsid w:val="003171D5"/>
    <w:rsid w:val="00317C1D"/>
    <w:rsid w:val="00321017"/>
    <w:rsid w:val="0032127E"/>
    <w:rsid w:val="00321A7E"/>
    <w:rsid w:val="0032328F"/>
    <w:rsid w:val="00323B5D"/>
    <w:rsid w:val="00324BE8"/>
    <w:rsid w:val="00325608"/>
    <w:rsid w:val="00325DC8"/>
    <w:rsid w:val="003274EF"/>
    <w:rsid w:val="00334AB4"/>
    <w:rsid w:val="00334BBA"/>
    <w:rsid w:val="0033534B"/>
    <w:rsid w:val="00336A1E"/>
    <w:rsid w:val="00343331"/>
    <w:rsid w:val="00344A25"/>
    <w:rsid w:val="003456D0"/>
    <w:rsid w:val="00345A57"/>
    <w:rsid w:val="003463A5"/>
    <w:rsid w:val="0035013F"/>
    <w:rsid w:val="003528F0"/>
    <w:rsid w:val="00353DEE"/>
    <w:rsid w:val="00353E16"/>
    <w:rsid w:val="00353E7D"/>
    <w:rsid w:val="0035422E"/>
    <w:rsid w:val="00354929"/>
    <w:rsid w:val="0035583E"/>
    <w:rsid w:val="003561D0"/>
    <w:rsid w:val="00357309"/>
    <w:rsid w:val="0036026C"/>
    <w:rsid w:val="0036070B"/>
    <w:rsid w:val="00360EBE"/>
    <w:rsid w:val="00362BA2"/>
    <w:rsid w:val="0036372A"/>
    <w:rsid w:val="00364129"/>
    <w:rsid w:val="0036527E"/>
    <w:rsid w:val="0036578C"/>
    <w:rsid w:val="003666E6"/>
    <w:rsid w:val="00366FA7"/>
    <w:rsid w:val="00370938"/>
    <w:rsid w:val="00370B03"/>
    <w:rsid w:val="003722AA"/>
    <w:rsid w:val="00374462"/>
    <w:rsid w:val="003755C2"/>
    <w:rsid w:val="003825E0"/>
    <w:rsid w:val="00382C30"/>
    <w:rsid w:val="00382F9E"/>
    <w:rsid w:val="003845FB"/>
    <w:rsid w:val="00386C2B"/>
    <w:rsid w:val="003873F6"/>
    <w:rsid w:val="00390101"/>
    <w:rsid w:val="003906C9"/>
    <w:rsid w:val="00392359"/>
    <w:rsid w:val="003927D2"/>
    <w:rsid w:val="00393CBD"/>
    <w:rsid w:val="003946FA"/>
    <w:rsid w:val="00394E98"/>
    <w:rsid w:val="00395626"/>
    <w:rsid w:val="0039625C"/>
    <w:rsid w:val="0039668B"/>
    <w:rsid w:val="00397751"/>
    <w:rsid w:val="003A096B"/>
    <w:rsid w:val="003A2953"/>
    <w:rsid w:val="003A4995"/>
    <w:rsid w:val="003A5C28"/>
    <w:rsid w:val="003A61D2"/>
    <w:rsid w:val="003B157C"/>
    <w:rsid w:val="003B175B"/>
    <w:rsid w:val="003B1C03"/>
    <w:rsid w:val="003B3144"/>
    <w:rsid w:val="003B3EE0"/>
    <w:rsid w:val="003B4E0E"/>
    <w:rsid w:val="003B577A"/>
    <w:rsid w:val="003B632F"/>
    <w:rsid w:val="003B6977"/>
    <w:rsid w:val="003B7C7F"/>
    <w:rsid w:val="003B7F6A"/>
    <w:rsid w:val="003C174A"/>
    <w:rsid w:val="003C2A40"/>
    <w:rsid w:val="003C33AB"/>
    <w:rsid w:val="003C3754"/>
    <w:rsid w:val="003C425A"/>
    <w:rsid w:val="003C4454"/>
    <w:rsid w:val="003C567A"/>
    <w:rsid w:val="003C620F"/>
    <w:rsid w:val="003C6920"/>
    <w:rsid w:val="003D024C"/>
    <w:rsid w:val="003D2338"/>
    <w:rsid w:val="003D3A55"/>
    <w:rsid w:val="003D3D0B"/>
    <w:rsid w:val="003D4AA5"/>
    <w:rsid w:val="003D509A"/>
    <w:rsid w:val="003D6F5A"/>
    <w:rsid w:val="003D6FCB"/>
    <w:rsid w:val="003D7EFF"/>
    <w:rsid w:val="003E028E"/>
    <w:rsid w:val="003E34FC"/>
    <w:rsid w:val="003E358A"/>
    <w:rsid w:val="003E552C"/>
    <w:rsid w:val="003E6ED6"/>
    <w:rsid w:val="003E74C9"/>
    <w:rsid w:val="003F0A2E"/>
    <w:rsid w:val="003F200B"/>
    <w:rsid w:val="003F2D15"/>
    <w:rsid w:val="003F457C"/>
    <w:rsid w:val="003F6AA8"/>
    <w:rsid w:val="003F7810"/>
    <w:rsid w:val="003F7ED5"/>
    <w:rsid w:val="003F7F09"/>
    <w:rsid w:val="00400297"/>
    <w:rsid w:val="0040059D"/>
    <w:rsid w:val="00401642"/>
    <w:rsid w:val="004022E9"/>
    <w:rsid w:val="004035D5"/>
    <w:rsid w:val="00403BC9"/>
    <w:rsid w:val="0040551F"/>
    <w:rsid w:val="004065DB"/>
    <w:rsid w:val="0040705E"/>
    <w:rsid w:val="00411921"/>
    <w:rsid w:val="00413A05"/>
    <w:rsid w:val="00414E83"/>
    <w:rsid w:val="00415DE6"/>
    <w:rsid w:val="00417422"/>
    <w:rsid w:val="00424EBB"/>
    <w:rsid w:val="0042524E"/>
    <w:rsid w:val="0042635E"/>
    <w:rsid w:val="00426954"/>
    <w:rsid w:val="00426CC9"/>
    <w:rsid w:val="004311DE"/>
    <w:rsid w:val="00432690"/>
    <w:rsid w:val="004330B3"/>
    <w:rsid w:val="004340DC"/>
    <w:rsid w:val="00435563"/>
    <w:rsid w:val="004356D5"/>
    <w:rsid w:val="00440B2A"/>
    <w:rsid w:val="00440D57"/>
    <w:rsid w:val="0044181D"/>
    <w:rsid w:val="00441859"/>
    <w:rsid w:val="00441DCE"/>
    <w:rsid w:val="004429A4"/>
    <w:rsid w:val="00442B3A"/>
    <w:rsid w:val="0044388D"/>
    <w:rsid w:val="00443E75"/>
    <w:rsid w:val="004444A2"/>
    <w:rsid w:val="0044557B"/>
    <w:rsid w:val="00446907"/>
    <w:rsid w:val="00446A72"/>
    <w:rsid w:val="00447206"/>
    <w:rsid w:val="004531C1"/>
    <w:rsid w:val="00457E81"/>
    <w:rsid w:val="00460F53"/>
    <w:rsid w:val="00461D6A"/>
    <w:rsid w:val="004620EB"/>
    <w:rsid w:val="0046332A"/>
    <w:rsid w:val="00463399"/>
    <w:rsid w:val="00463D53"/>
    <w:rsid w:val="00464357"/>
    <w:rsid w:val="00467E53"/>
    <w:rsid w:val="004700ED"/>
    <w:rsid w:val="00471438"/>
    <w:rsid w:val="00472CBD"/>
    <w:rsid w:val="00474BDC"/>
    <w:rsid w:val="00475A58"/>
    <w:rsid w:val="00477CAD"/>
    <w:rsid w:val="00480385"/>
    <w:rsid w:val="004829DF"/>
    <w:rsid w:val="00482A71"/>
    <w:rsid w:val="00482E89"/>
    <w:rsid w:val="0048375C"/>
    <w:rsid w:val="004851F6"/>
    <w:rsid w:val="004854F1"/>
    <w:rsid w:val="00485CE0"/>
    <w:rsid w:val="004861D7"/>
    <w:rsid w:val="004873AB"/>
    <w:rsid w:val="00487444"/>
    <w:rsid w:val="00487F08"/>
    <w:rsid w:val="00491244"/>
    <w:rsid w:val="0049188E"/>
    <w:rsid w:val="004930A3"/>
    <w:rsid w:val="00493957"/>
    <w:rsid w:val="00493AA1"/>
    <w:rsid w:val="0049400D"/>
    <w:rsid w:val="0049541A"/>
    <w:rsid w:val="004961C1"/>
    <w:rsid w:val="004A095D"/>
    <w:rsid w:val="004A2DF8"/>
    <w:rsid w:val="004A3532"/>
    <w:rsid w:val="004A4E3F"/>
    <w:rsid w:val="004A4E4C"/>
    <w:rsid w:val="004A6253"/>
    <w:rsid w:val="004A69C8"/>
    <w:rsid w:val="004B0782"/>
    <w:rsid w:val="004B253F"/>
    <w:rsid w:val="004B644F"/>
    <w:rsid w:val="004C1A1A"/>
    <w:rsid w:val="004C1EFC"/>
    <w:rsid w:val="004C2EF0"/>
    <w:rsid w:val="004C525B"/>
    <w:rsid w:val="004C542D"/>
    <w:rsid w:val="004C65D2"/>
    <w:rsid w:val="004D0804"/>
    <w:rsid w:val="004D1A1E"/>
    <w:rsid w:val="004D2007"/>
    <w:rsid w:val="004D3674"/>
    <w:rsid w:val="004D7F9D"/>
    <w:rsid w:val="004E09DE"/>
    <w:rsid w:val="004E0E9C"/>
    <w:rsid w:val="004E1DBF"/>
    <w:rsid w:val="004E218C"/>
    <w:rsid w:val="004E25C8"/>
    <w:rsid w:val="004E4301"/>
    <w:rsid w:val="004E4658"/>
    <w:rsid w:val="004E4E5B"/>
    <w:rsid w:val="004E637E"/>
    <w:rsid w:val="004E6E85"/>
    <w:rsid w:val="004E6F98"/>
    <w:rsid w:val="004F1E0E"/>
    <w:rsid w:val="004F3FF2"/>
    <w:rsid w:val="004F4157"/>
    <w:rsid w:val="004F44AF"/>
    <w:rsid w:val="004F6A60"/>
    <w:rsid w:val="004F783F"/>
    <w:rsid w:val="004F78FF"/>
    <w:rsid w:val="004F7C8F"/>
    <w:rsid w:val="0050139D"/>
    <w:rsid w:val="00501607"/>
    <w:rsid w:val="00501D9F"/>
    <w:rsid w:val="005023C5"/>
    <w:rsid w:val="005029A7"/>
    <w:rsid w:val="00504C01"/>
    <w:rsid w:val="00504E6C"/>
    <w:rsid w:val="00506068"/>
    <w:rsid w:val="00510001"/>
    <w:rsid w:val="005128CC"/>
    <w:rsid w:val="00512E9B"/>
    <w:rsid w:val="005157EF"/>
    <w:rsid w:val="00515A44"/>
    <w:rsid w:val="00515D73"/>
    <w:rsid w:val="0051628A"/>
    <w:rsid w:val="005162DB"/>
    <w:rsid w:val="005176EB"/>
    <w:rsid w:val="00520DFC"/>
    <w:rsid w:val="00521F68"/>
    <w:rsid w:val="00523C86"/>
    <w:rsid w:val="00525421"/>
    <w:rsid w:val="00525F12"/>
    <w:rsid w:val="00526674"/>
    <w:rsid w:val="00527540"/>
    <w:rsid w:val="0053192D"/>
    <w:rsid w:val="00535C35"/>
    <w:rsid w:val="00537196"/>
    <w:rsid w:val="00537BBD"/>
    <w:rsid w:val="005442BE"/>
    <w:rsid w:val="00544CE5"/>
    <w:rsid w:val="0054597E"/>
    <w:rsid w:val="00546167"/>
    <w:rsid w:val="00547299"/>
    <w:rsid w:val="0054799E"/>
    <w:rsid w:val="00547C7D"/>
    <w:rsid w:val="00547CE9"/>
    <w:rsid w:val="005514B8"/>
    <w:rsid w:val="00552439"/>
    <w:rsid w:val="00554E5D"/>
    <w:rsid w:val="00554E67"/>
    <w:rsid w:val="00556A59"/>
    <w:rsid w:val="005579FE"/>
    <w:rsid w:val="005602C3"/>
    <w:rsid w:val="0056162D"/>
    <w:rsid w:val="00562699"/>
    <w:rsid w:val="00562B43"/>
    <w:rsid w:val="0056544F"/>
    <w:rsid w:val="00566689"/>
    <w:rsid w:val="00566C0A"/>
    <w:rsid w:val="00572971"/>
    <w:rsid w:val="005731A5"/>
    <w:rsid w:val="005732C1"/>
    <w:rsid w:val="00573335"/>
    <w:rsid w:val="00573B8C"/>
    <w:rsid w:val="00574659"/>
    <w:rsid w:val="005756BF"/>
    <w:rsid w:val="00575D08"/>
    <w:rsid w:val="005767D0"/>
    <w:rsid w:val="00576AD4"/>
    <w:rsid w:val="005771FF"/>
    <w:rsid w:val="00577569"/>
    <w:rsid w:val="00577A64"/>
    <w:rsid w:val="00580766"/>
    <w:rsid w:val="00580E0D"/>
    <w:rsid w:val="00581CF1"/>
    <w:rsid w:val="005851EA"/>
    <w:rsid w:val="00585FD8"/>
    <w:rsid w:val="0058682F"/>
    <w:rsid w:val="005868FD"/>
    <w:rsid w:val="00587CC5"/>
    <w:rsid w:val="00590BF4"/>
    <w:rsid w:val="00591453"/>
    <w:rsid w:val="005920CF"/>
    <w:rsid w:val="00592C3A"/>
    <w:rsid w:val="0059300D"/>
    <w:rsid w:val="00593AC2"/>
    <w:rsid w:val="005948B5"/>
    <w:rsid w:val="00594C96"/>
    <w:rsid w:val="005955D2"/>
    <w:rsid w:val="00596C51"/>
    <w:rsid w:val="005972F0"/>
    <w:rsid w:val="00597B07"/>
    <w:rsid w:val="005A3387"/>
    <w:rsid w:val="005A420A"/>
    <w:rsid w:val="005A46C0"/>
    <w:rsid w:val="005A4AE8"/>
    <w:rsid w:val="005A4B0E"/>
    <w:rsid w:val="005A4D01"/>
    <w:rsid w:val="005A5741"/>
    <w:rsid w:val="005B0E55"/>
    <w:rsid w:val="005B28D2"/>
    <w:rsid w:val="005B46A9"/>
    <w:rsid w:val="005B540E"/>
    <w:rsid w:val="005B567E"/>
    <w:rsid w:val="005B64C4"/>
    <w:rsid w:val="005B70D8"/>
    <w:rsid w:val="005B7987"/>
    <w:rsid w:val="005B7ABA"/>
    <w:rsid w:val="005C034D"/>
    <w:rsid w:val="005C0ED0"/>
    <w:rsid w:val="005C14D8"/>
    <w:rsid w:val="005C170F"/>
    <w:rsid w:val="005C1A6C"/>
    <w:rsid w:val="005C2339"/>
    <w:rsid w:val="005C383C"/>
    <w:rsid w:val="005C408A"/>
    <w:rsid w:val="005C57E4"/>
    <w:rsid w:val="005C5999"/>
    <w:rsid w:val="005C6AB6"/>
    <w:rsid w:val="005D2DC1"/>
    <w:rsid w:val="005D3E6F"/>
    <w:rsid w:val="005D4C1C"/>
    <w:rsid w:val="005D656B"/>
    <w:rsid w:val="005D6599"/>
    <w:rsid w:val="005D6C73"/>
    <w:rsid w:val="005D74B7"/>
    <w:rsid w:val="005E187E"/>
    <w:rsid w:val="005E5A19"/>
    <w:rsid w:val="005E6E74"/>
    <w:rsid w:val="005E727F"/>
    <w:rsid w:val="005E77CD"/>
    <w:rsid w:val="005F0AE5"/>
    <w:rsid w:val="005F0D63"/>
    <w:rsid w:val="005F1608"/>
    <w:rsid w:val="005F430C"/>
    <w:rsid w:val="005F5DEA"/>
    <w:rsid w:val="006005FD"/>
    <w:rsid w:val="00600C9A"/>
    <w:rsid w:val="0060275C"/>
    <w:rsid w:val="00602BA9"/>
    <w:rsid w:val="00605C84"/>
    <w:rsid w:val="006067BD"/>
    <w:rsid w:val="00607506"/>
    <w:rsid w:val="00607AE8"/>
    <w:rsid w:val="0061043F"/>
    <w:rsid w:val="00610AF0"/>
    <w:rsid w:val="00611A0B"/>
    <w:rsid w:val="00612427"/>
    <w:rsid w:val="00614525"/>
    <w:rsid w:val="006147E0"/>
    <w:rsid w:val="0061494F"/>
    <w:rsid w:val="006159FF"/>
    <w:rsid w:val="00616298"/>
    <w:rsid w:val="00617402"/>
    <w:rsid w:val="00617E51"/>
    <w:rsid w:val="006202CD"/>
    <w:rsid w:val="0062049F"/>
    <w:rsid w:val="00620600"/>
    <w:rsid w:val="00620BDF"/>
    <w:rsid w:val="00621892"/>
    <w:rsid w:val="00622A9C"/>
    <w:rsid w:val="00623604"/>
    <w:rsid w:val="006244FA"/>
    <w:rsid w:val="006246FD"/>
    <w:rsid w:val="00624E19"/>
    <w:rsid w:val="00626BAA"/>
    <w:rsid w:val="00627340"/>
    <w:rsid w:val="00630A4B"/>
    <w:rsid w:val="00630FE4"/>
    <w:rsid w:val="006321BF"/>
    <w:rsid w:val="00632714"/>
    <w:rsid w:val="00632E7A"/>
    <w:rsid w:val="00633667"/>
    <w:rsid w:val="0063542A"/>
    <w:rsid w:val="0063652D"/>
    <w:rsid w:val="00636E44"/>
    <w:rsid w:val="00641734"/>
    <w:rsid w:val="006443D1"/>
    <w:rsid w:val="00647DA5"/>
    <w:rsid w:val="006513D9"/>
    <w:rsid w:val="0065205B"/>
    <w:rsid w:val="00652A85"/>
    <w:rsid w:val="00652C35"/>
    <w:rsid w:val="00653374"/>
    <w:rsid w:val="00653BF6"/>
    <w:rsid w:val="00653CE5"/>
    <w:rsid w:val="00653F71"/>
    <w:rsid w:val="00654AAE"/>
    <w:rsid w:val="0065775D"/>
    <w:rsid w:val="00660486"/>
    <w:rsid w:val="00661C0E"/>
    <w:rsid w:val="00663B5F"/>
    <w:rsid w:val="00664D50"/>
    <w:rsid w:val="00666FE8"/>
    <w:rsid w:val="00667296"/>
    <w:rsid w:val="006674E8"/>
    <w:rsid w:val="0067077E"/>
    <w:rsid w:val="00675785"/>
    <w:rsid w:val="006760FB"/>
    <w:rsid w:val="00676632"/>
    <w:rsid w:val="006768D8"/>
    <w:rsid w:val="00680344"/>
    <w:rsid w:val="006804F0"/>
    <w:rsid w:val="00682278"/>
    <w:rsid w:val="006826CD"/>
    <w:rsid w:val="00683100"/>
    <w:rsid w:val="0068543C"/>
    <w:rsid w:val="006855ED"/>
    <w:rsid w:val="00686CFB"/>
    <w:rsid w:val="00687C87"/>
    <w:rsid w:val="006914A1"/>
    <w:rsid w:val="006924C0"/>
    <w:rsid w:val="0069517D"/>
    <w:rsid w:val="00695A3D"/>
    <w:rsid w:val="00696684"/>
    <w:rsid w:val="00696F7D"/>
    <w:rsid w:val="006A0DAF"/>
    <w:rsid w:val="006A5071"/>
    <w:rsid w:val="006A6126"/>
    <w:rsid w:val="006A66AF"/>
    <w:rsid w:val="006A6C6F"/>
    <w:rsid w:val="006A769F"/>
    <w:rsid w:val="006B250B"/>
    <w:rsid w:val="006B334E"/>
    <w:rsid w:val="006B4A1A"/>
    <w:rsid w:val="006B54B6"/>
    <w:rsid w:val="006B55F9"/>
    <w:rsid w:val="006B5F30"/>
    <w:rsid w:val="006B6F4C"/>
    <w:rsid w:val="006C07F0"/>
    <w:rsid w:val="006C09DB"/>
    <w:rsid w:val="006C229C"/>
    <w:rsid w:val="006C37E0"/>
    <w:rsid w:val="006C4BBB"/>
    <w:rsid w:val="006C529A"/>
    <w:rsid w:val="006C67B0"/>
    <w:rsid w:val="006C7496"/>
    <w:rsid w:val="006D0328"/>
    <w:rsid w:val="006D0E24"/>
    <w:rsid w:val="006D301A"/>
    <w:rsid w:val="006D3533"/>
    <w:rsid w:val="006D441A"/>
    <w:rsid w:val="006D7219"/>
    <w:rsid w:val="006D7270"/>
    <w:rsid w:val="006D7320"/>
    <w:rsid w:val="006E3C52"/>
    <w:rsid w:val="006E4135"/>
    <w:rsid w:val="006E4540"/>
    <w:rsid w:val="006E61ED"/>
    <w:rsid w:val="006E7CCD"/>
    <w:rsid w:val="006F0F22"/>
    <w:rsid w:val="006F31FC"/>
    <w:rsid w:val="006F3B71"/>
    <w:rsid w:val="006F7198"/>
    <w:rsid w:val="006F7CFE"/>
    <w:rsid w:val="00700EFE"/>
    <w:rsid w:val="0070137B"/>
    <w:rsid w:val="0070293A"/>
    <w:rsid w:val="00702AF1"/>
    <w:rsid w:val="0070345C"/>
    <w:rsid w:val="007034CC"/>
    <w:rsid w:val="00704887"/>
    <w:rsid w:val="007053AD"/>
    <w:rsid w:val="00710FBF"/>
    <w:rsid w:val="00712E54"/>
    <w:rsid w:val="007154EF"/>
    <w:rsid w:val="00715796"/>
    <w:rsid w:val="0071719D"/>
    <w:rsid w:val="0072288C"/>
    <w:rsid w:val="00723D50"/>
    <w:rsid w:val="00724D39"/>
    <w:rsid w:val="00725618"/>
    <w:rsid w:val="007270FF"/>
    <w:rsid w:val="0073082C"/>
    <w:rsid w:val="00731EAA"/>
    <w:rsid w:val="00733D8A"/>
    <w:rsid w:val="00737DE2"/>
    <w:rsid w:val="0074200E"/>
    <w:rsid w:val="00743603"/>
    <w:rsid w:val="0074706D"/>
    <w:rsid w:val="0074760E"/>
    <w:rsid w:val="007477AF"/>
    <w:rsid w:val="00747FBF"/>
    <w:rsid w:val="007502BC"/>
    <w:rsid w:val="0075736E"/>
    <w:rsid w:val="00757717"/>
    <w:rsid w:val="00757B2A"/>
    <w:rsid w:val="00757EFA"/>
    <w:rsid w:val="00760415"/>
    <w:rsid w:val="007606AB"/>
    <w:rsid w:val="00760B2E"/>
    <w:rsid w:val="00760F96"/>
    <w:rsid w:val="00761B0C"/>
    <w:rsid w:val="00762563"/>
    <w:rsid w:val="0076314A"/>
    <w:rsid w:val="00763660"/>
    <w:rsid w:val="00763789"/>
    <w:rsid w:val="00764359"/>
    <w:rsid w:val="00764EE9"/>
    <w:rsid w:val="00764FA2"/>
    <w:rsid w:val="00766E17"/>
    <w:rsid w:val="00767520"/>
    <w:rsid w:val="007710E6"/>
    <w:rsid w:val="007724BA"/>
    <w:rsid w:val="007737E7"/>
    <w:rsid w:val="007741F4"/>
    <w:rsid w:val="00775A93"/>
    <w:rsid w:val="00775DCF"/>
    <w:rsid w:val="00775E95"/>
    <w:rsid w:val="0077608B"/>
    <w:rsid w:val="00776B4A"/>
    <w:rsid w:val="00777F92"/>
    <w:rsid w:val="0078001C"/>
    <w:rsid w:val="007810C7"/>
    <w:rsid w:val="00782B83"/>
    <w:rsid w:val="00784BD3"/>
    <w:rsid w:val="00785282"/>
    <w:rsid w:val="0078548F"/>
    <w:rsid w:val="00790985"/>
    <w:rsid w:val="00791585"/>
    <w:rsid w:val="00791C78"/>
    <w:rsid w:val="00794128"/>
    <w:rsid w:val="007944E5"/>
    <w:rsid w:val="00794D35"/>
    <w:rsid w:val="007A0219"/>
    <w:rsid w:val="007A0333"/>
    <w:rsid w:val="007A351F"/>
    <w:rsid w:val="007B0DE3"/>
    <w:rsid w:val="007B1933"/>
    <w:rsid w:val="007B32CF"/>
    <w:rsid w:val="007B3B16"/>
    <w:rsid w:val="007C0BE9"/>
    <w:rsid w:val="007C178C"/>
    <w:rsid w:val="007C18A6"/>
    <w:rsid w:val="007C5209"/>
    <w:rsid w:val="007C536D"/>
    <w:rsid w:val="007C553A"/>
    <w:rsid w:val="007C56FE"/>
    <w:rsid w:val="007C5D4F"/>
    <w:rsid w:val="007C63C3"/>
    <w:rsid w:val="007C63E1"/>
    <w:rsid w:val="007C64D5"/>
    <w:rsid w:val="007D0CA2"/>
    <w:rsid w:val="007D22D1"/>
    <w:rsid w:val="007D3516"/>
    <w:rsid w:val="007D54B9"/>
    <w:rsid w:val="007D6417"/>
    <w:rsid w:val="007D7B86"/>
    <w:rsid w:val="007E06DF"/>
    <w:rsid w:val="007E1587"/>
    <w:rsid w:val="007E1A66"/>
    <w:rsid w:val="007E1B8D"/>
    <w:rsid w:val="007E31EB"/>
    <w:rsid w:val="007E3CB2"/>
    <w:rsid w:val="007E45F8"/>
    <w:rsid w:val="007E466C"/>
    <w:rsid w:val="007E4C10"/>
    <w:rsid w:val="007E4F1A"/>
    <w:rsid w:val="007E6976"/>
    <w:rsid w:val="007E6D8D"/>
    <w:rsid w:val="007E746C"/>
    <w:rsid w:val="007E7544"/>
    <w:rsid w:val="007E7733"/>
    <w:rsid w:val="007F066D"/>
    <w:rsid w:val="007F0C24"/>
    <w:rsid w:val="007F5516"/>
    <w:rsid w:val="007F68DF"/>
    <w:rsid w:val="00801D39"/>
    <w:rsid w:val="00802C2D"/>
    <w:rsid w:val="00805196"/>
    <w:rsid w:val="008071E6"/>
    <w:rsid w:val="0081073E"/>
    <w:rsid w:val="00810918"/>
    <w:rsid w:val="00810FA1"/>
    <w:rsid w:val="00811844"/>
    <w:rsid w:val="00812897"/>
    <w:rsid w:val="00812B49"/>
    <w:rsid w:val="008134D3"/>
    <w:rsid w:val="008153B7"/>
    <w:rsid w:val="00815864"/>
    <w:rsid w:val="0082148F"/>
    <w:rsid w:val="00822286"/>
    <w:rsid w:val="008245BD"/>
    <w:rsid w:val="0082536E"/>
    <w:rsid w:val="00826466"/>
    <w:rsid w:val="00826503"/>
    <w:rsid w:val="00830575"/>
    <w:rsid w:val="008324E6"/>
    <w:rsid w:val="008327A4"/>
    <w:rsid w:val="00835219"/>
    <w:rsid w:val="008370C9"/>
    <w:rsid w:val="008411C8"/>
    <w:rsid w:val="00841CE1"/>
    <w:rsid w:val="00843184"/>
    <w:rsid w:val="00843A76"/>
    <w:rsid w:val="00843E95"/>
    <w:rsid w:val="00845405"/>
    <w:rsid w:val="008455C3"/>
    <w:rsid w:val="00846FE8"/>
    <w:rsid w:val="00847187"/>
    <w:rsid w:val="00850D21"/>
    <w:rsid w:val="0085173D"/>
    <w:rsid w:val="00853241"/>
    <w:rsid w:val="00854F02"/>
    <w:rsid w:val="00857F9C"/>
    <w:rsid w:val="0086049F"/>
    <w:rsid w:val="00861986"/>
    <w:rsid w:val="00862299"/>
    <w:rsid w:val="00864B05"/>
    <w:rsid w:val="00864B61"/>
    <w:rsid w:val="00866C51"/>
    <w:rsid w:val="00872128"/>
    <w:rsid w:val="008732EA"/>
    <w:rsid w:val="00875F7B"/>
    <w:rsid w:val="00876395"/>
    <w:rsid w:val="0087774C"/>
    <w:rsid w:val="00881031"/>
    <w:rsid w:val="0088174A"/>
    <w:rsid w:val="00882675"/>
    <w:rsid w:val="00885062"/>
    <w:rsid w:val="00887ADD"/>
    <w:rsid w:val="008900D0"/>
    <w:rsid w:val="00891BC1"/>
    <w:rsid w:val="008926E8"/>
    <w:rsid w:val="00893CC6"/>
    <w:rsid w:val="00894462"/>
    <w:rsid w:val="00894B51"/>
    <w:rsid w:val="008955C8"/>
    <w:rsid w:val="00895F22"/>
    <w:rsid w:val="00896B99"/>
    <w:rsid w:val="00897070"/>
    <w:rsid w:val="008973C2"/>
    <w:rsid w:val="00897903"/>
    <w:rsid w:val="00897FC6"/>
    <w:rsid w:val="008A03C8"/>
    <w:rsid w:val="008A1683"/>
    <w:rsid w:val="008A186E"/>
    <w:rsid w:val="008A3A85"/>
    <w:rsid w:val="008A4C69"/>
    <w:rsid w:val="008A502C"/>
    <w:rsid w:val="008A6270"/>
    <w:rsid w:val="008A62D9"/>
    <w:rsid w:val="008B0013"/>
    <w:rsid w:val="008B048E"/>
    <w:rsid w:val="008B0E4D"/>
    <w:rsid w:val="008B1878"/>
    <w:rsid w:val="008B28D7"/>
    <w:rsid w:val="008B2A5C"/>
    <w:rsid w:val="008B2E91"/>
    <w:rsid w:val="008B7FA1"/>
    <w:rsid w:val="008C1F3C"/>
    <w:rsid w:val="008C215A"/>
    <w:rsid w:val="008C68A6"/>
    <w:rsid w:val="008C6CCC"/>
    <w:rsid w:val="008C778F"/>
    <w:rsid w:val="008D186B"/>
    <w:rsid w:val="008D5C27"/>
    <w:rsid w:val="008D5FBD"/>
    <w:rsid w:val="008D613F"/>
    <w:rsid w:val="008D6274"/>
    <w:rsid w:val="008D6C4B"/>
    <w:rsid w:val="008E27DE"/>
    <w:rsid w:val="008E31F9"/>
    <w:rsid w:val="008E33A5"/>
    <w:rsid w:val="008E46D2"/>
    <w:rsid w:val="008E55DE"/>
    <w:rsid w:val="008E5D48"/>
    <w:rsid w:val="008E6711"/>
    <w:rsid w:val="008F0BF5"/>
    <w:rsid w:val="008F20EF"/>
    <w:rsid w:val="008F26B0"/>
    <w:rsid w:val="008F2AED"/>
    <w:rsid w:val="008F2E09"/>
    <w:rsid w:val="008F4911"/>
    <w:rsid w:val="008F5DB0"/>
    <w:rsid w:val="008F7735"/>
    <w:rsid w:val="008F7F17"/>
    <w:rsid w:val="009022F7"/>
    <w:rsid w:val="00904732"/>
    <w:rsid w:val="00905E61"/>
    <w:rsid w:val="0090731E"/>
    <w:rsid w:val="009107A5"/>
    <w:rsid w:val="009112D6"/>
    <w:rsid w:val="00912DC6"/>
    <w:rsid w:val="0091369F"/>
    <w:rsid w:val="0091399B"/>
    <w:rsid w:val="00914CBF"/>
    <w:rsid w:val="0091529F"/>
    <w:rsid w:val="00917FA9"/>
    <w:rsid w:val="00921B91"/>
    <w:rsid w:val="00922393"/>
    <w:rsid w:val="009256BD"/>
    <w:rsid w:val="00925937"/>
    <w:rsid w:val="00927574"/>
    <w:rsid w:val="009304AA"/>
    <w:rsid w:val="0093086A"/>
    <w:rsid w:val="0093227F"/>
    <w:rsid w:val="00932D0A"/>
    <w:rsid w:val="00933709"/>
    <w:rsid w:val="00933DC7"/>
    <w:rsid w:val="00934F90"/>
    <w:rsid w:val="009356EB"/>
    <w:rsid w:val="00941418"/>
    <w:rsid w:val="0094282E"/>
    <w:rsid w:val="00943B8C"/>
    <w:rsid w:val="00943FB8"/>
    <w:rsid w:val="00944309"/>
    <w:rsid w:val="00945FAB"/>
    <w:rsid w:val="00947439"/>
    <w:rsid w:val="009474FB"/>
    <w:rsid w:val="00947901"/>
    <w:rsid w:val="00953F1B"/>
    <w:rsid w:val="00954171"/>
    <w:rsid w:val="0095614C"/>
    <w:rsid w:val="00956CC7"/>
    <w:rsid w:val="00957A21"/>
    <w:rsid w:val="009602FC"/>
    <w:rsid w:val="0096085B"/>
    <w:rsid w:val="00962DD3"/>
    <w:rsid w:val="00963034"/>
    <w:rsid w:val="00963B93"/>
    <w:rsid w:val="009655A2"/>
    <w:rsid w:val="009659E1"/>
    <w:rsid w:val="00967C57"/>
    <w:rsid w:val="00970588"/>
    <w:rsid w:val="0097414F"/>
    <w:rsid w:val="00975E92"/>
    <w:rsid w:val="00980139"/>
    <w:rsid w:val="00980623"/>
    <w:rsid w:val="009817D0"/>
    <w:rsid w:val="00981DB6"/>
    <w:rsid w:val="00981E30"/>
    <w:rsid w:val="00984178"/>
    <w:rsid w:val="00984A90"/>
    <w:rsid w:val="00984AEE"/>
    <w:rsid w:val="00984B00"/>
    <w:rsid w:val="00985A27"/>
    <w:rsid w:val="00986756"/>
    <w:rsid w:val="00986FE8"/>
    <w:rsid w:val="00987DA1"/>
    <w:rsid w:val="00990B16"/>
    <w:rsid w:val="00990E2C"/>
    <w:rsid w:val="00990F3F"/>
    <w:rsid w:val="00991332"/>
    <w:rsid w:val="0099200A"/>
    <w:rsid w:val="00992266"/>
    <w:rsid w:val="009939AA"/>
    <w:rsid w:val="0099470B"/>
    <w:rsid w:val="009959F2"/>
    <w:rsid w:val="00995C60"/>
    <w:rsid w:val="00996CE0"/>
    <w:rsid w:val="009A0187"/>
    <w:rsid w:val="009A0AF6"/>
    <w:rsid w:val="009A0BD1"/>
    <w:rsid w:val="009A120B"/>
    <w:rsid w:val="009A5A99"/>
    <w:rsid w:val="009B0A8C"/>
    <w:rsid w:val="009B10E4"/>
    <w:rsid w:val="009B18D5"/>
    <w:rsid w:val="009B1E1F"/>
    <w:rsid w:val="009B2149"/>
    <w:rsid w:val="009B3460"/>
    <w:rsid w:val="009B49D9"/>
    <w:rsid w:val="009B4A74"/>
    <w:rsid w:val="009B639F"/>
    <w:rsid w:val="009B7A9F"/>
    <w:rsid w:val="009C2E0D"/>
    <w:rsid w:val="009C70A7"/>
    <w:rsid w:val="009D0638"/>
    <w:rsid w:val="009D088C"/>
    <w:rsid w:val="009D15DB"/>
    <w:rsid w:val="009D16C9"/>
    <w:rsid w:val="009D2760"/>
    <w:rsid w:val="009D3168"/>
    <w:rsid w:val="009D5387"/>
    <w:rsid w:val="009D65FC"/>
    <w:rsid w:val="009E27B9"/>
    <w:rsid w:val="009E32EE"/>
    <w:rsid w:val="009E3B9C"/>
    <w:rsid w:val="009E45A8"/>
    <w:rsid w:val="009E47CD"/>
    <w:rsid w:val="009E4FE8"/>
    <w:rsid w:val="009E671E"/>
    <w:rsid w:val="009E7653"/>
    <w:rsid w:val="009E766F"/>
    <w:rsid w:val="009E7B0C"/>
    <w:rsid w:val="009E7B6A"/>
    <w:rsid w:val="009F0A8F"/>
    <w:rsid w:val="009F201C"/>
    <w:rsid w:val="009F27F3"/>
    <w:rsid w:val="009F2900"/>
    <w:rsid w:val="009F2A27"/>
    <w:rsid w:val="009F2AB7"/>
    <w:rsid w:val="009F6A71"/>
    <w:rsid w:val="009F73C8"/>
    <w:rsid w:val="009F7523"/>
    <w:rsid w:val="00A020DE"/>
    <w:rsid w:val="00A0296D"/>
    <w:rsid w:val="00A045EC"/>
    <w:rsid w:val="00A05316"/>
    <w:rsid w:val="00A067F7"/>
    <w:rsid w:val="00A075D9"/>
    <w:rsid w:val="00A077A0"/>
    <w:rsid w:val="00A07A1F"/>
    <w:rsid w:val="00A07EAB"/>
    <w:rsid w:val="00A116E4"/>
    <w:rsid w:val="00A11A67"/>
    <w:rsid w:val="00A12306"/>
    <w:rsid w:val="00A12A04"/>
    <w:rsid w:val="00A13FEB"/>
    <w:rsid w:val="00A142F1"/>
    <w:rsid w:val="00A20581"/>
    <w:rsid w:val="00A20A25"/>
    <w:rsid w:val="00A219EF"/>
    <w:rsid w:val="00A22AAD"/>
    <w:rsid w:val="00A2354E"/>
    <w:rsid w:val="00A23B73"/>
    <w:rsid w:val="00A23F26"/>
    <w:rsid w:val="00A246F8"/>
    <w:rsid w:val="00A24AB0"/>
    <w:rsid w:val="00A2535C"/>
    <w:rsid w:val="00A257E0"/>
    <w:rsid w:val="00A2715A"/>
    <w:rsid w:val="00A27915"/>
    <w:rsid w:val="00A27E11"/>
    <w:rsid w:val="00A30633"/>
    <w:rsid w:val="00A327D8"/>
    <w:rsid w:val="00A32DF0"/>
    <w:rsid w:val="00A35CAD"/>
    <w:rsid w:val="00A36A5B"/>
    <w:rsid w:val="00A37477"/>
    <w:rsid w:val="00A379C1"/>
    <w:rsid w:val="00A406CF"/>
    <w:rsid w:val="00A40A2E"/>
    <w:rsid w:val="00A41BD8"/>
    <w:rsid w:val="00A447B8"/>
    <w:rsid w:val="00A449D1"/>
    <w:rsid w:val="00A45F1C"/>
    <w:rsid w:val="00A472FC"/>
    <w:rsid w:val="00A5011C"/>
    <w:rsid w:val="00A511B1"/>
    <w:rsid w:val="00A5311B"/>
    <w:rsid w:val="00A5388B"/>
    <w:rsid w:val="00A553B1"/>
    <w:rsid w:val="00A55452"/>
    <w:rsid w:val="00A604AD"/>
    <w:rsid w:val="00A6115F"/>
    <w:rsid w:val="00A61B49"/>
    <w:rsid w:val="00A61D7A"/>
    <w:rsid w:val="00A62238"/>
    <w:rsid w:val="00A6279B"/>
    <w:rsid w:val="00A65A9F"/>
    <w:rsid w:val="00A66358"/>
    <w:rsid w:val="00A66479"/>
    <w:rsid w:val="00A67EEB"/>
    <w:rsid w:val="00A7013F"/>
    <w:rsid w:val="00A70694"/>
    <w:rsid w:val="00A70A53"/>
    <w:rsid w:val="00A70B5C"/>
    <w:rsid w:val="00A72413"/>
    <w:rsid w:val="00A743CC"/>
    <w:rsid w:val="00A750B2"/>
    <w:rsid w:val="00A75673"/>
    <w:rsid w:val="00A75E4B"/>
    <w:rsid w:val="00A76910"/>
    <w:rsid w:val="00A76CBA"/>
    <w:rsid w:val="00A80498"/>
    <w:rsid w:val="00A81D43"/>
    <w:rsid w:val="00A81D46"/>
    <w:rsid w:val="00A82E85"/>
    <w:rsid w:val="00A83022"/>
    <w:rsid w:val="00A8490E"/>
    <w:rsid w:val="00A84B8B"/>
    <w:rsid w:val="00A84D9B"/>
    <w:rsid w:val="00A8545D"/>
    <w:rsid w:val="00A86309"/>
    <w:rsid w:val="00A87CC8"/>
    <w:rsid w:val="00A90B47"/>
    <w:rsid w:val="00A90B79"/>
    <w:rsid w:val="00A9224F"/>
    <w:rsid w:val="00A92471"/>
    <w:rsid w:val="00A926CD"/>
    <w:rsid w:val="00A92715"/>
    <w:rsid w:val="00A92B5E"/>
    <w:rsid w:val="00A93A86"/>
    <w:rsid w:val="00A93BD4"/>
    <w:rsid w:val="00A94B1B"/>
    <w:rsid w:val="00AA02BD"/>
    <w:rsid w:val="00AA0928"/>
    <w:rsid w:val="00AA165A"/>
    <w:rsid w:val="00AA2D6E"/>
    <w:rsid w:val="00AA2F40"/>
    <w:rsid w:val="00AA5317"/>
    <w:rsid w:val="00AA53CD"/>
    <w:rsid w:val="00AA57BC"/>
    <w:rsid w:val="00AA5D5F"/>
    <w:rsid w:val="00AA62AE"/>
    <w:rsid w:val="00AA70B4"/>
    <w:rsid w:val="00AA718D"/>
    <w:rsid w:val="00AA725B"/>
    <w:rsid w:val="00AB1263"/>
    <w:rsid w:val="00AB2C3F"/>
    <w:rsid w:val="00AB2CDE"/>
    <w:rsid w:val="00AB3D5E"/>
    <w:rsid w:val="00AB4114"/>
    <w:rsid w:val="00AB4ACC"/>
    <w:rsid w:val="00AB5BF8"/>
    <w:rsid w:val="00AC04B7"/>
    <w:rsid w:val="00AC0595"/>
    <w:rsid w:val="00AC22D9"/>
    <w:rsid w:val="00AC2C60"/>
    <w:rsid w:val="00AC31E9"/>
    <w:rsid w:val="00AC42CF"/>
    <w:rsid w:val="00AC4625"/>
    <w:rsid w:val="00AC535A"/>
    <w:rsid w:val="00AC6CBF"/>
    <w:rsid w:val="00AD4B0C"/>
    <w:rsid w:val="00AD78EF"/>
    <w:rsid w:val="00AE04EE"/>
    <w:rsid w:val="00AE0AF2"/>
    <w:rsid w:val="00AE0D21"/>
    <w:rsid w:val="00AE0DBC"/>
    <w:rsid w:val="00AE0EF5"/>
    <w:rsid w:val="00AE4577"/>
    <w:rsid w:val="00AE485D"/>
    <w:rsid w:val="00AE48F6"/>
    <w:rsid w:val="00AE5643"/>
    <w:rsid w:val="00AE7578"/>
    <w:rsid w:val="00AF1FF1"/>
    <w:rsid w:val="00AF48F0"/>
    <w:rsid w:val="00AF5205"/>
    <w:rsid w:val="00AF689D"/>
    <w:rsid w:val="00AF7B80"/>
    <w:rsid w:val="00B00AEE"/>
    <w:rsid w:val="00B02132"/>
    <w:rsid w:val="00B03F08"/>
    <w:rsid w:val="00B043B9"/>
    <w:rsid w:val="00B048E7"/>
    <w:rsid w:val="00B04C4F"/>
    <w:rsid w:val="00B050D7"/>
    <w:rsid w:val="00B0515F"/>
    <w:rsid w:val="00B1088A"/>
    <w:rsid w:val="00B10EFF"/>
    <w:rsid w:val="00B11409"/>
    <w:rsid w:val="00B13363"/>
    <w:rsid w:val="00B13CCD"/>
    <w:rsid w:val="00B14047"/>
    <w:rsid w:val="00B140E7"/>
    <w:rsid w:val="00B14168"/>
    <w:rsid w:val="00B1500C"/>
    <w:rsid w:val="00B15A03"/>
    <w:rsid w:val="00B15B76"/>
    <w:rsid w:val="00B15D24"/>
    <w:rsid w:val="00B1698C"/>
    <w:rsid w:val="00B16BC4"/>
    <w:rsid w:val="00B21E36"/>
    <w:rsid w:val="00B2391E"/>
    <w:rsid w:val="00B25E9C"/>
    <w:rsid w:val="00B25F9D"/>
    <w:rsid w:val="00B26419"/>
    <w:rsid w:val="00B26E43"/>
    <w:rsid w:val="00B27AE2"/>
    <w:rsid w:val="00B30556"/>
    <w:rsid w:val="00B30676"/>
    <w:rsid w:val="00B31111"/>
    <w:rsid w:val="00B3204B"/>
    <w:rsid w:val="00B33424"/>
    <w:rsid w:val="00B3402C"/>
    <w:rsid w:val="00B347BC"/>
    <w:rsid w:val="00B35116"/>
    <w:rsid w:val="00B403C5"/>
    <w:rsid w:val="00B4196D"/>
    <w:rsid w:val="00B42EA0"/>
    <w:rsid w:val="00B44129"/>
    <w:rsid w:val="00B44F00"/>
    <w:rsid w:val="00B4754C"/>
    <w:rsid w:val="00B5057B"/>
    <w:rsid w:val="00B509E8"/>
    <w:rsid w:val="00B52069"/>
    <w:rsid w:val="00B52B53"/>
    <w:rsid w:val="00B53134"/>
    <w:rsid w:val="00B53AD7"/>
    <w:rsid w:val="00B5533F"/>
    <w:rsid w:val="00B566D9"/>
    <w:rsid w:val="00B5781F"/>
    <w:rsid w:val="00B615BA"/>
    <w:rsid w:val="00B6274E"/>
    <w:rsid w:val="00B62973"/>
    <w:rsid w:val="00B63E56"/>
    <w:rsid w:val="00B64D65"/>
    <w:rsid w:val="00B6619C"/>
    <w:rsid w:val="00B66FC7"/>
    <w:rsid w:val="00B70093"/>
    <w:rsid w:val="00B7035E"/>
    <w:rsid w:val="00B70459"/>
    <w:rsid w:val="00B72970"/>
    <w:rsid w:val="00B74054"/>
    <w:rsid w:val="00B7438D"/>
    <w:rsid w:val="00B81153"/>
    <w:rsid w:val="00B81900"/>
    <w:rsid w:val="00B82D7E"/>
    <w:rsid w:val="00B8431A"/>
    <w:rsid w:val="00B850CB"/>
    <w:rsid w:val="00B86E66"/>
    <w:rsid w:val="00B909F8"/>
    <w:rsid w:val="00B91008"/>
    <w:rsid w:val="00B92206"/>
    <w:rsid w:val="00B92361"/>
    <w:rsid w:val="00B9336D"/>
    <w:rsid w:val="00B950F0"/>
    <w:rsid w:val="00B967AA"/>
    <w:rsid w:val="00B97071"/>
    <w:rsid w:val="00BA0CD6"/>
    <w:rsid w:val="00BA1A4F"/>
    <w:rsid w:val="00BA38EB"/>
    <w:rsid w:val="00BA3AEA"/>
    <w:rsid w:val="00BA5551"/>
    <w:rsid w:val="00BA5885"/>
    <w:rsid w:val="00BB0117"/>
    <w:rsid w:val="00BB049D"/>
    <w:rsid w:val="00BB1302"/>
    <w:rsid w:val="00BB2EBA"/>
    <w:rsid w:val="00BB3AD6"/>
    <w:rsid w:val="00BB3AEF"/>
    <w:rsid w:val="00BB51C4"/>
    <w:rsid w:val="00BB6DCA"/>
    <w:rsid w:val="00BB7671"/>
    <w:rsid w:val="00BC2F39"/>
    <w:rsid w:val="00BC3ACA"/>
    <w:rsid w:val="00BC4DBB"/>
    <w:rsid w:val="00BC5818"/>
    <w:rsid w:val="00BC5D0A"/>
    <w:rsid w:val="00BC5D20"/>
    <w:rsid w:val="00BC7891"/>
    <w:rsid w:val="00BD0ADC"/>
    <w:rsid w:val="00BD0E23"/>
    <w:rsid w:val="00BD11D2"/>
    <w:rsid w:val="00BD2648"/>
    <w:rsid w:val="00BD4444"/>
    <w:rsid w:val="00BD479D"/>
    <w:rsid w:val="00BD7364"/>
    <w:rsid w:val="00BD7394"/>
    <w:rsid w:val="00BD79C7"/>
    <w:rsid w:val="00BE053F"/>
    <w:rsid w:val="00BE2109"/>
    <w:rsid w:val="00BE21C4"/>
    <w:rsid w:val="00BE29C1"/>
    <w:rsid w:val="00BE3CF3"/>
    <w:rsid w:val="00BE452B"/>
    <w:rsid w:val="00BE55F4"/>
    <w:rsid w:val="00BE5A2B"/>
    <w:rsid w:val="00BE6A33"/>
    <w:rsid w:val="00BE6FE0"/>
    <w:rsid w:val="00BF16B4"/>
    <w:rsid w:val="00BF1F07"/>
    <w:rsid w:val="00BF3141"/>
    <w:rsid w:val="00BF33EB"/>
    <w:rsid w:val="00BF5CAA"/>
    <w:rsid w:val="00BF5E88"/>
    <w:rsid w:val="00BF7E9E"/>
    <w:rsid w:val="00C04088"/>
    <w:rsid w:val="00C0416C"/>
    <w:rsid w:val="00C04488"/>
    <w:rsid w:val="00C051A4"/>
    <w:rsid w:val="00C063AD"/>
    <w:rsid w:val="00C06B6E"/>
    <w:rsid w:val="00C10DDC"/>
    <w:rsid w:val="00C118FB"/>
    <w:rsid w:val="00C13CF2"/>
    <w:rsid w:val="00C1421F"/>
    <w:rsid w:val="00C15234"/>
    <w:rsid w:val="00C15619"/>
    <w:rsid w:val="00C1652A"/>
    <w:rsid w:val="00C16C6A"/>
    <w:rsid w:val="00C2122F"/>
    <w:rsid w:val="00C21E2A"/>
    <w:rsid w:val="00C22D39"/>
    <w:rsid w:val="00C233E7"/>
    <w:rsid w:val="00C2483D"/>
    <w:rsid w:val="00C249C6"/>
    <w:rsid w:val="00C24EEF"/>
    <w:rsid w:val="00C317BC"/>
    <w:rsid w:val="00C32C59"/>
    <w:rsid w:val="00C368D1"/>
    <w:rsid w:val="00C37996"/>
    <w:rsid w:val="00C42568"/>
    <w:rsid w:val="00C42DEA"/>
    <w:rsid w:val="00C4331D"/>
    <w:rsid w:val="00C44E42"/>
    <w:rsid w:val="00C45C1E"/>
    <w:rsid w:val="00C45F2A"/>
    <w:rsid w:val="00C46A60"/>
    <w:rsid w:val="00C46CFC"/>
    <w:rsid w:val="00C47BCA"/>
    <w:rsid w:val="00C47F26"/>
    <w:rsid w:val="00C50ABD"/>
    <w:rsid w:val="00C5148C"/>
    <w:rsid w:val="00C5161A"/>
    <w:rsid w:val="00C523F3"/>
    <w:rsid w:val="00C55715"/>
    <w:rsid w:val="00C5759B"/>
    <w:rsid w:val="00C57DC6"/>
    <w:rsid w:val="00C605AA"/>
    <w:rsid w:val="00C61FC6"/>
    <w:rsid w:val="00C622C6"/>
    <w:rsid w:val="00C6243E"/>
    <w:rsid w:val="00C627D1"/>
    <w:rsid w:val="00C63EB2"/>
    <w:rsid w:val="00C65BB6"/>
    <w:rsid w:val="00C673D4"/>
    <w:rsid w:val="00C6761D"/>
    <w:rsid w:val="00C70610"/>
    <w:rsid w:val="00C7190A"/>
    <w:rsid w:val="00C72A75"/>
    <w:rsid w:val="00C72D7C"/>
    <w:rsid w:val="00C73570"/>
    <w:rsid w:val="00C739A1"/>
    <w:rsid w:val="00C73CEE"/>
    <w:rsid w:val="00C74B8F"/>
    <w:rsid w:val="00C75459"/>
    <w:rsid w:val="00C7554B"/>
    <w:rsid w:val="00C75CA7"/>
    <w:rsid w:val="00C75E49"/>
    <w:rsid w:val="00C76079"/>
    <w:rsid w:val="00C76316"/>
    <w:rsid w:val="00C77733"/>
    <w:rsid w:val="00C809D0"/>
    <w:rsid w:val="00C80AF4"/>
    <w:rsid w:val="00C80C4F"/>
    <w:rsid w:val="00C821D1"/>
    <w:rsid w:val="00C8356A"/>
    <w:rsid w:val="00C83EFA"/>
    <w:rsid w:val="00C843FC"/>
    <w:rsid w:val="00C84A22"/>
    <w:rsid w:val="00C8779E"/>
    <w:rsid w:val="00C879CC"/>
    <w:rsid w:val="00C90490"/>
    <w:rsid w:val="00C9212B"/>
    <w:rsid w:val="00C9253C"/>
    <w:rsid w:val="00C925D8"/>
    <w:rsid w:val="00C93145"/>
    <w:rsid w:val="00C9406A"/>
    <w:rsid w:val="00C945A9"/>
    <w:rsid w:val="00C955A2"/>
    <w:rsid w:val="00CA14B7"/>
    <w:rsid w:val="00CA202C"/>
    <w:rsid w:val="00CA296C"/>
    <w:rsid w:val="00CA6370"/>
    <w:rsid w:val="00CA7113"/>
    <w:rsid w:val="00CB01EA"/>
    <w:rsid w:val="00CB0AEE"/>
    <w:rsid w:val="00CB0BA4"/>
    <w:rsid w:val="00CB0E36"/>
    <w:rsid w:val="00CB1E76"/>
    <w:rsid w:val="00CB3B81"/>
    <w:rsid w:val="00CB4A63"/>
    <w:rsid w:val="00CB51BB"/>
    <w:rsid w:val="00CB58A4"/>
    <w:rsid w:val="00CB6109"/>
    <w:rsid w:val="00CB6AD0"/>
    <w:rsid w:val="00CB720F"/>
    <w:rsid w:val="00CC0447"/>
    <w:rsid w:val="00CC089F"/>
    <w:rsid w:val="00CC2796"/>
    <w:rsid w:val="00CC2ACE"/>
    <w:rsid w:val="00CC3CE1"/>
    <w:rsid w:val="00CC43A8"/>
    <w:rsid w:val="00CC51E6"/>
    <w:rsid w:val="00CC5501"/>
    <w:rsid w:val="00CC5D7E"/>
    <w:rsid w:val="00CD0D5E"/>
    <w:rsid w:val="00CD1269"/>
    <w:rsid w:val="00CD401E"/>
    <w:rsid w:val="00CD472E"/>
    <w:rsid w:val="00CD502D"/>
    <w:rsid w:val="00CD5170"/>
    <w:rsid w:val="00CD6CBD"/>
    <w:rsid w:val="00CE2952"/>
    <w:rsid w:val="00CE3C2C"/>
    <w:rsid w:val="00CE6D64"/>
    <w:rsid w:val="00CF0903"/>
    <w:rsid w:val="00CF1FE8"/>
    <w:rsid w:val="00CF2B03"/>
    <w:rsid w:val="00CF2C70"/>
    <w:rsid w:val="00CF4208"/>
    <w:rsid w:val="00CF6159"/>
    <w:rsid w:val="00CF79C6"/>
    <w:rsid w:val="00D003F2"/>
    <w:rsid w:val="00D0116C"/>
    <w:rsid w:val="00D02477"/>
    <w:rsid w:val="00D02D32"/>
    <w:rsid w:val="00D0473F"/>
    <w:rsid w:val="00D0563B"/>
    <w:rsid w:val="00D05D57"/>
    <w:rsid w:val="00D06330"/>
    <w:rsid w:val="00D0768A"/>
    <w:rsid w:val="00D118DA"/>
    <w:rsid w:val="00D1236A"/>
    <w:rsid w:val="00D144BF"/>
    <w:rsid w:val="00D15436"/>
    <w:rsid w:val="00D1622D"/>
    <w:rsid w:val="00D16BCF"/>
    <w:rsid w:val="00D20C7E"/>
    <w:rsid w:val="00D2144E"/>
    <w:rsid w:val="00D21F53"/>
    <w:rsid w:val="00D22723"/>
    <w:rsid w:val="00D26648"/>
    <w:rsid w:val="00D30B7C"/>
    <w:rsid w:val="00D30E56"/>
    <w:rsid w:val="00D329F6"/>
    <w:rsid w:val="00D34577"/>
    <w:rsid w:val="00D34A33"/>
    <w:rsid w:val="00D34DFE"/>
    <w:rsid w:val="00D3593B"/>
    <w:rsid w:val="00D35A6B"/>
    <w:rsid w:val="00D3729A"/>
    <w:rsid w:val="00D40BAB"/>
    <w:rsid w:val="00D41CD4"/>
    <w:rsid w:val="00D431CF"/>
    <w:rsid w:val="00D431F3"/>
    <w:rsid w:val="00D44450"/>
    <w:rsid w:val="00D50E71"/>
    <w:rsid w:val="00D51270"/>
    <w:rsid w:val="00D53B4F"/>
    <w:rsid w:val="00D540C3"/>
    <w:rsid w:val="00D54CFF"/>
    <w:rsid w:val="00D54E50"/>
    <w:rsid w:val="00D55B2A"/>
    <w:rsid w:val="00D5723B"/>
    <w:rsid w:val="00D57CDD"/>
    <w:rsid w:val="00D61154"/>
    <w:rsid w:val="00D6117B"/>
    <w:rsid w:val="00D62F38"/>
    <w:rsid w:val="00D63313"/>
    <w:rsid w:val="00D64C58"/>
    <w:rsid w:val="00D65733"/>
    <w:rsid w:val="00D66982"/>
    <w:rsid w:val="00D70305"/>
    <w:rsid w:val="00D70A31"/>
    <w:rsid w:val="00D72EE8"/>
    <w:rsid w:val="00D73A5F"/>
    <w:rsid w:val="00D73C7E"/>
    <w:rsid w:val="00D74AED"/>
    <w:rsid w:val="00D75E72"/>
    <w:rsid w:val="00D76A3D"/>
    <w:rsid w:val="00D77443"/>
    <w:rsid w:val="00D804E9"/>
    <w:rsid w:val="00D81722"/>
    <w:rsid w:val="00D83C43"/>
    <w:rsid w:val="00D85215"/>
    <w:rsid w:val="00D85958"/>
    <w:rsid w:val="00D8612C"/>
    <w:rsid w:val="00D865BF"/>
    <w:rsid w:val="00D8750E"/>
    <w:rsid w:val="00D877C8"/>
    <w:rsid w:val="00D87D46"/>
    <w:rsid w:val="00D91260"/>
    <w:rsid w:val="00D916A6"/>
    <w:rsid w:val="00D91989"/>
    <w:rsid w:val="00D91C33"/>
    <w:rsid w:val="00D92C7F"/>
    <w:rsid w:val="00D92F42"/>
    <w:rsid w:val="00D932D3"/>
    <w:rsid w:val="00D93D93"/>
    <w:rsid w:val="00D94ED4"/>
    <w:rsid w:val="00D9632B"/>
    <w:rsid w:val="00D9682D"/>
    <w:rsid w:val="00D97748"/>
    <w:rsid w:val="00DA09CA"/>
    <w:rsid w:val="00DA16C0"/>
    <w:rsid w:val="00DA1B75"/>
    <w:rsid w:val="00DA2D79"/>
    <w:rsid w:val="00DA5899"/>
    <w:rsid w:val="00DA5A3F"/>
    <w:rsid w:val="00DA65E0"/>
    <w:rsid w:val="00DB0509"/>
    <w:rsid w:val="00DB1001"/>
    <w:rsid w:val="00DB1726"/>
    <w:rsid w:val="00DB4C02"/>
    <w:rsid w:val="00DB615D"/>
    <w:rsid w:val="00DB64E4"/>
    <w:rsid w:val="00DB66AD"/>
    <w:rsid w:val="00DB7D7B"/>
    <w:rsid w:val="00DC0BBB"/>
    <w:rsid w:val="00DC1E51"/>
    <w:rsid w:val="00DC2336"/>
    <w:rsid w:val="00DC306D"/>
    <w:rsid w:val="00DC388E"/>
    <w:rsid w:val="00DC653E"/>
    <w:rsid w:val="00DC73BC"/>
    <w:rsid w:val="00DD0B16"/>
    <w:rsid w:val="00DD168C"/>
    <w:rsid w:val="00DD3258"/>
    <w:rsid w:val="00DD4500"/>
    <w:rsid w:val="00DD550F"/>
    <w:rsid w:val="00DD6504"/>
    <w:rsid w:val="00DD7C4D"/>
    <w:rsid w:val="00DD7D7C"/>
    <w:rsid w:val="00DE1457"/>
    <w:rsid w:val="00DE1D2F"/>
    <w:rsid w:val="00DE1E08"/>
    <w:rsid w:val="00DE301C"/>
    <w:rsid w:val="00DE40EF"/>
    <w:rsid w:val="00DE54ED"/>
    <w:rsid w:val="00DF2285"/>
    <w:rsid w:val="00DF2847"/>
    <w:rsid w:val="00DF2893"/>
    <w:rsid w:val="00DF355D"/>
    <w:rsid w:val="00DF5829"/>
    <w:rsid w:val="00DF5CCA"/>
    <w:rsid w:val="00DF653D"/>
    <w:rsid w:val="00DF7BC4"/>
    <w:rsid w:val="00E02792"/>
    <w:rsid w:val="00E03AEC"/>
    <w:rsid w:val="00E06D67"/>
    <w:rsid w:val="00E078BD"/>
    <w:rsid w:val="00E1310B"/>
    <w:rsid w:val="00E14041"/>
    <w:rsid w:val="00E16499"/>
    <w:rsid w:val="00E171F7"/>
    <w:rsid w:val="00E177C8"/>
    <w:rsid w:val="00E17AEE"/>
    <w:rsid w:val="00E20E2C"/>
    <w:rsid w:val="00E2193E"/>
    <w:rsid w:val="00E237AA"/>
    <w:rsid w:val="00E24281"/>
    <w:rsid w:val="00E2607C"/>
    <w:rsid w:val="00E268EE"/>
    <w:rsid w:val="00E307E9"/>
    <w:rsid w:val="00E30AD3"/>
    <w:rsid w:val="00E3285E"/>
    <w:rsid w:val="00E33105"/>
    <w:rsid w:val="00E3391E"/>
    <w:rsid w:val="00E34951"/>
    <w:rsid w:val="00E401E4"/>
    <w:rsid w:val="00E407B3"/>
    <w:rsid w:val="00E4083A"/>
    <w:rsid w:val="00E40A34"/>
    <w:rsid w:val="00E445D6"/>
    <w:rsid w:val="00E46443"/>
    <w:rsid w:val="00E47EB3"/>
    <w:rsid w:val="00E506B1"/>
    <w:rsid w:val="00E509E5"/>
    <w:rsid w:val="00E52622"/>
    <w:rsid w:val="00E54C4B"/>
    <w:rsid w:val="00E54F15"/>
    <w:rsid w:val="00E56A2D"/>
    <w:rsid w:val="00E57C9D"/>
    <w:rsid w:val="00E64567"/>
    <w:rsid w:val="00E65137"/>
    <w:rsid w:val="00E67C21"/>
    <w:rsid w:val="00E716BB"/>
    <w:rsid w:val="00E721FB"/>
    <w:rsid w:val="00E72301"/>
    <w:rsid w:val="00E73726"/>
    <w:rsid w:val="00E76D3A"/>
    <w:rsid w:val="00E77105"/>
    <w:rsid w:val="00E81C90"/>
    <w:rsid w:val="00E82647"/>
    <w:rsid w:val="00E835C5"/>
    <w:rsid w:val="00E849E5"/>
    <w:rsid w:val="00E84F6A"/>
    <w:rsid w:val="00E855B2"/>
    <w:rsid w:val="00E867FE"/>
    <w:rsid w:val="00E86EBF"/>
    <w:rsid w:val="00E90B27"/>
    <w:rsid w:val="00E941E8"/>
    <w:rsid w:val="00E94D20"/>
    <w:rsid w:val="00E95350"/>
    <w:rsid w:val="00E96389"/>
    <w:rsid w:val="00E97CAF"/>
    <w:rsid w:val="00EA2709"/>
    <w:rsid w:val="00EA2E2E"/>
    <w:rsid w:val="00EA3596"/>
    <w:rsid w:val="00EA43A3"/>
    <w:rsid w:val="00EA64B9"/>
    <w:rsid w:val="00EA691B"/>
    <w:rsid w:val="00EA6AE6"/>
    <w:rsid w:val="00EB1CE2"/>
    <w:rsid w:val="00EB292F"/>
    <w:rsid w:val="00EB2A10"/>
    <w:rsid w:val="00EB43AC"/>
    <w:rsid w:val="00EB5AB2"/>
    <w:rsid w:val="00EB75AD"/>
    <w:rsid w:val="00EC17BA"/>
    <w:rsid w:val="00EC228A"/>
    <w:rsid w:val="00EC29B2"/>
    <w:rsid w:val="00EC2CB6"/>
    <w:rsid w:val="00EC6013"/>
    <w:rsid w:val="00EC675A"/>
    <w:rsid w:val="00EC7782"/>
    <w:rsid w:val="00ED022B"/>
    <w:rsid w:val="00ED2478"/>
    <w:rsid w:val="00ED37AD"/>
    <w:rsid w:val="00ED464D"/>
    <w:rsid w:val="00ED5285"/>
    <w:rsid w:val="00ED5360"/>
    <w:rsid w:val="00ED6289"/>
    <w:rsid w:val="00ED68A8"/>
    <w:rsid w:val="00ED7C4E"/>
    <w:rsid w:val="00EE0D61"/>
    <w:rsid w:val="00EE331E"/>
    <w:rsid w:val="00EE351B"/>
    <w:rsid w:val="00EE39EE"/>
    <w:rsid w:val="00EE5583"/>
    <w:rsid w:val="00EE7548"/>
    <w:rsid w:val="00EF02E7"/>
    <w:rsid w:val="00EF0AD7"/>
    <w:rsid w:val="00EF1299"/>
    <w:rsid w:val="00EF1C2D"/>
    <w:rsid w:val="00EF28F4"/>
    <w:rsid w:val="00EF3D7F"/>
    <w:rsid w:val="00EF4157"/>
    <w:rsid w:val="00EF46B6"/>
    <w:rsid w:val="00F0019B"/>
    <w:rsid w:val="00F009F8"/>
    <w:rsid w:val="00F06421"/>
    <w:rsid w:val="00F07A74"/>
    <w:rsid w:val="00F121F6"/>
    <w:rsid w:val="00F12CA6"/>
    <w:rsid w:val="00F131DB"/>
    <w:rsid w:val="00F139EB"/>
    <w:rsid w:val="00F13CA7"/>
    <w:rsid w:val="00F1618F"/>
    <w:rsid w:val="00F17DA1"/>
    <w:rsid w:val="00F210D8"/>
    <w:rsid w:val="00F21480"/>
    <w:rsid w:val="00F21969"/>
    <w:rsid w:val="00F236A3"/>
    <w:rsid w:val="00F2463A"/>
    <w:rsid w:val="00F25EFE"/>
    <w:rsid w:val="00F273FA"/>
    <w:rsid w:val="00F275F4"/>
    <w:rsid w:val="00F276D2"/>
    <w:rsid w:val="00F3148E"/>
    <w:rsid w:val="00F319F5"/>
    <w:rsid w:val="00F3241B"/>
    <w:rsid w:val="00F3270E"/>
    <w:rsid w:val="00F331BC"/>
    <w:rsid w:val="00F34397"/>
    <w:rsid w:val="00F34A8B"/>
    <w:rsid w:val="00F34E9B"/>
    <w:rsid w:val="00F3554A"/>
    <w:rsid w:val="00F356DD"/>
    <w:rsid w:val="00F35A36"/>
    <w:rsid w:val="00F413E3"/>
    <w:rsid w:val="00F426DB"/>
    <w:rsid w:val="00F42BA1"/>
    <w:rsid w:val="00F42C9B"/>
    <w:rsid w:val="00F44054"/>
    <w:rsid w:val="00F445F4"/>
    <w:rsid w:val="00F45427"/>
    <w:rsid w:val="00F46627"/>
    <w:rsid w:val="00F46929"/>
    <w:rsid w:val="00F470F0"/>
    <w:rsid w:val="00F475D6"/>
    <w:rsid w:val="00F47DB5"/>
    <w:rsid w:val="00F55834"/>
    <w:rsid w:val="00F56145"/>
    <w:rsid w:val="00F56619"/>
    <w:rsid w:val="00F63473"/>
    <w:rsid w:val="00F652E9"/>
    <w:rsid w:val="00F66122"/>
    <w:rsid w:val="00F669CA"/>
    <w:rsid w:val="00F67975"/>
    <w:rsid w:val="00F7018E"/>
    <w:rsid w:val="00F7247A"/>
    <w:rsid w:val="00F7331B"/>
    <w:rsid w:val="00F74C20"/>
    <w:rsid w:val="00F754A5"/>
    <w:rsid w:val="00F75601"/>
    <w:rsid w:val="00F77794"/>
    <w:rsid w:val="00F80DC2"/>
    <w:rsid w:val="00F81444"/>
    <w:rsid w:val="00F834C2"/>
    <w:rsid w:val="00F83661"/>
    <w:rsid w:val="00F83B8B"/>
    <w:rsid w:val="00F84638"/>
    <w:rsid w:val="00F8566C"/>
    <w:rsid w:val="00F86F06"/>
    <w:rsid w:val="00F8746F"/>
    <w:rsid w:val="00F877B9"/>
    <w:rsid w:val="00F90732"/>
    <w:rsid w:val="00F90F3B"/>
    <w:rsid w:val="00F90FFF"/>
    <w:rsid w:val="00F91EAE"/>
    <w:rsid w:val="00F9670B"/>
    <w:rsid w:val="00F971BB"/>
    <w:rsid w:val="00F97C25"/>
    <w:rsid w:val="00FA0366"/>
    <w:rsid w:val="00FA07A5"/>
    <w:rsid w:val="00FA07F7"/>
    <w:rsid w:val="00FA17A5"/>
    <w:rsid w:val="00FA1A46"/>
    <w:rsid w:val="00FA1DA5"/>
    <w:rsid w:val="00FA319F"/>
    <w:rsid w:val="00FA3757"/>
    <w:rsid w:val="00FA5730"/>
    <w:rsid w:val="00FA7126"/>
    <w:rsid w:val="00FB13F8"/>
    <w:rsid w:val="00FB264F"/>
    <w:rsid w:val="00FB3015"/>
    <w:rsid w:val="00FB3E07"/>
    <w:rsid w:val="00FB4CED"/>
    <w:rsid w:val="00FB5747"/>
    <w:rsid w:val="00FB5750"/>
    <w:rsid w:val="00FB5853"/>
    <w:rsid w:val="00FB7C72"/>
    <w:rsid w:val="00FC3FDA"/>
    <w:rsid w:val="00FC4C9B"/>
    <w:rsid w:val="00FC4D0E"/>
    <w:rsid w:val="00FC5760"/>
    <w:rsid w:val="00FC5D20"/>
    <w:rsid w:val="00FC5E3F"/>
    <w:rsid w:val="00FC697C"/>
    <w:rsid w:val="00FC722C"/>
    <w:rsid w:val="00FC77A8"/>
    <w:rsid w:val="00FC7F0C"/>
    <w:rsid w:val="00FD0CCD"/>
    <w:rsid w:val="00FD1534"/>
    <w:rsid w:val="00FD259C"/>
    <w:rsid w:val="00FD2B0A"/>
    <w:rsid w:val="00FD375C"/>
    <w:rsid w:val="00FD3BF4"/>
    <w:rsid w:val="00FD7BCE"/>
    <w:rsid w:val="00FE0B41"/>
    <w:rsid w:val="00FE125B"/>
    <w:rsid w:val="00FE1417"/>
    <w:rsid w:val="00FE157B"/>
    <w:rsid w:val="00FE1929"/>
    <w:rsid w:val="00FE50E7"/>
    <w:rsid w:val="00FE5DEB"/>
    <w:rsid w:val="00FE5E99"/>
    <w:rsid w:val="00FE75C3"/>
    <w:rsid w:val="00FE7E21"/>
    <w:rsid w:val="00FF037E"/>
    <w:rsid w:val="00FF0653"/>
    <w:rsid w:val="00FF4B36"/>
    <w:rsid w:val="00FF5ED3"/>
    <w:rsid w:val="00FF6260"/>
    <w:rsid w:val="00FF722B"/>
    <w:rsid w:val="00FF73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2AB7"/>
    <w:pPr>
      <w:pBdr>
        <w:top w:val="nil"/>
        <w:left w:val="nil"/>
        <w:bottom w:val="nil"/>
        <w:right w:val="nil"/>
        <w:between w:val="nil"/>
        <w:bar w:val="nil"/>
      </w:pBdr>
    </w:pPr>
    <w:rPr>
      <w:rFonts w:ascii="Times New Roman" w:eastAsia="Arial Unicode MS" w:hAnsi="Times New Roman" w:cs="Times New Roman"/>
      <w:bdr w:val="nil"/>
      <w:lang w:val="en-US" w:eastAsia="en-US"/>
    </w:rPr>
  </w:style>
  <w:style w:type="paragraph" w:styleId="Ttulo1">
    <w:name w:val="heading 1"/>
    <w:basedOn w:val="Normal"/>
    <w:next w:val="Normal"/>
    <w:link w:val="Ttulo1Car"/>
    <w:uiPriority w:val="9"/>
    <w:qFormat/>
    <w:rsid w:val="00E826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5B46A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Theme="majorHAnsi" w:eastAsiaTheme="majorEastAsia" w:hAnsiTheme="majorHAnsi" w:cstheme="majorBidi"/>
      <w:b/>
      <w:bCs/>
      <w:color w:val="4F81BD" w:themeColor="accent1"/>
      <w:bdr w:val="none" w:sz="0" w:space="0" w:color="auto"/>
      <w:lang w:val="es-ES_tradnl" w:eastAsia="es-ES"/>
    </w:rPr>
  </w:style>
  <w:style w:type="paragraph" w:styleId="Ttulo4">
    <w:name w:val="heading 4"/>
    <w:basedOn w:val="Normal"/>
    <w:next w:val="Normal"/>
    <w:link w:val="Ttulo4Car"/>
    <w:uiPriority w:val="9"/>
    <w:unhideWhenUsed/>
    <w:qFormat/>
    <w:rsid w:val="00CB01E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color w:val="4F81BD" w:themeColor="accent1"/>
      <w:bdr w:val="none" w:sz="0" w:space="0" w:color="auto"/>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nota pie Car Car Car,Texto nota pie Car Car"/>
    <w:link w:val="TextonotapieCar"/>
    <w:uiPriority w:val="99"/>
    <w:rsid w:val="009F2AB7"/>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TextonotapieCar">
    <w:name w:val="Texto nota pie Car"/>
    <w:aliases w:val="Texto nota pie Car Car Car Car,Texto nota pie Car Car Car1"/>
    <w:basedOn w:val="Fuentedeprrafopredeter"/>
    <w:link w:val="Textonotapie"/>
    <w:uiPriority w:val="99"/>
    <w:rsid w:val="009F2AB7"/>
    <w:rPr>
      <w:rFonts w:ascii="Cambria" w:eastAsia="Cambria" w:hAnsi="Cambria" w:cs="Cambria"/>
      <w:color w:val="000000"/>
      <w:u w:color="000000"/>
      <w:bdr w:val="nil"/>
    </w:rPr>
  </w:style>
  <w:style w:type="character" w:styleId="Refdenotaalpie">
    <w:name w:val="footnote reference"/>
    <w:basedOn w:val="Nmerodepgina"/>
    <w:uiPriority w:val="99"/>
    <w:qFormat/>
    <w:rsid w:val="009F2AB7"/>
    <w:rPr>
      <w:vertAlign w:val="superscript"/>
      <w:lang w:val="pt-PT"/>
    </w:rPr>
  </w:style>
  <w:style w:type="character" w:styleId="Hipervnculo">
    <w:name w:val="Hyperlink"/>
    <w:basedOn w:val="Fuentedeprrafopredeter"/>
    <w:unhideWhenUsed/>
    <w:rsid w:val="009F2AB7"/>
    <w:rPr>
      <w:color w:val="0000FF"/>
      <w:u w:val="single"/>
    </w:rPr>
  </w:style>
  <w:style w:type="character" w:styleId="Nmerodepgina">
    <w:name w:val="page number"/>
    <w:basedOn w:val="Fuentedeprrafopredeter"/>
    <w:unhideWhenUsed/>
    <w:rsid w:val="009F2AB7"/>
  </w:style>
  <w:style w:type="paragraph" w:customStyle="1" w:styleId="Cuerpo">
    <w:name w:val="Cuerpo"/>
    <w:rsid w:val="009F2AB7"/>
    <w:pPr>
      <w:pBdr>
        <w:top w:val="nil"/>
        <w:left w:val="nil"/>
        <w:bottom w:val="nil"/>
        <w:right w:val="nil"/>
        <w:between w:val="nil"/>
        <w:bar w:val="nil"/>
      </w:pBdr>
    </w:pPr>
    <w:rPr>
      <w:rFonts w:ascii="Cambria" w:eastAsia="Cambria" w:hAnsi="Cambria" w:cs="Cambria"/>
      <w:color w:val="000000"/>
      <w:u w:color="000000"/>
      <w:bdr w:val="nil"/>
      <w:lang w:val="pt-PT"/>
    </w:rPr>
  </w:style>
  <w:style w:type="character" w:styleId="Hipervnculovisitado">
    <w:name w:val="FollowedHyperlink"/>
    <w:basedOn w:val="Fuentedeprrafopredeter"/>
    <w:uiPriority w:val="99"/>
    <w:semiHidden/>
    <w:unhideWhenUsed/>
    <w:rsid w:val="00C2483D"/>
    <w:rPr>
      <w:color w:val="800080" w:themeColor="followedHyperlink"/>
      <w:u w:val="single"/>
    </w:rPr>
  </w:style>
  <w:style w:type="character" w:customStyle="1" w:styleId="element-citation">
    <w:name w:val="element-citation"/>
    <w:basedOn w:val="Fuentedeprrafopredeter"/>
    <w:rsid w:val="000372EB"/>
  </w:style>
  <w:style w:type="character" w:customStyle="1" w:styleId="ref-journal">
    <w:name w:val="ref-journal"/>
    <w:basedOn w:val="Fuentedeprrafopredeter"/>
    <w:rsid w:val="000372EB"/>
  </w:style>
  <w:style w:type="character" w:customStyle="1" w:styleId="ref-vol">
    <w:name w:val="ref-vol"/>
    <w:basedOn w:val="Fuentedeprrafopredeter"/>
    <w:rsid w:val="000372EB"/>
  </w:style>
  <w:style w:type="character" w:customStyle="1" w:styleId="st">
    <w:name w:val="st"/>
    <w:rsid w:val="00A8490E"/>
  </w:style>
  <w:style w:type="table" w:customStyle="1" w:styleId="Tabladecuadrcula1clara1">
    <w:name w:val="Tabla de cuadrícula 1 clara1"/>
    <w:basedOn w:val="Tablanormal"/>
    <w:uiPriority w:val="46"/>
    <w:rsid w:val="00A8490E"/>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uerpoA">
    <w:name w:val="Cuerpo A"/>
    <w:rsid w:val="00A8490E"/>
    <w:pPr>
      <w:pBdr>
        <w:top w:val="nil"/>
        <w:left w:val="nil"/>
        <w:bottom w:val="nil"/>
        <w:right w:val="nil"/>
        <w:between w:val="nil"/>
        <w:bar w:val="nil"/>
      </w:pBdr>
    </w:pPr>
    <w:rPr>
      <w:rFonts w:ascii="Cambria" w:eastAsia="Cambria" w:hAnsi="Cambria" w:cs="Cambria"/>
      <w:color w:val="000000"/>
      <w:u w:color="000000"/>
      <w:bdr w:val="nil"/>
      <w:lang w:val="pt-PT"/>
    </w:rPr>
  </w:style>
  <w:style w:type="paragraph" w:styleId="Prrafodelista">
    <w:name w:val="List Paragraph"/>
    <w:basedOn w:val="Normal"/>
    <w:uiPriority w:val="34"/>
    <w:qFormat/>
    <w:rsid w:val="00B7035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es-ES_tradnl" w:eastAsia="es-ES"/>
    </w:rPr>
  </w:style>
  <w:style w:type="character" w:styleId="Textoennegrita">
    <w:name w:val="Strong"/>
    <w:basedOn w:val="Fuentedeprrafopredeter"/>
    <w:uiPriority w:val="22"/>
    <w:qFormat/>
    <w:rsid w:val="00B16BC4"/>
    <w:rPr>
      <w:b/>
      <w:bCs/>
    </w:rPr>
  </w:style>
  <w:style w:type="paragraph" w:styleId="HTMLconformatoprevio">
    <w:name w:val="HTML Preformatted"/>
    <w:basedOn w:val="Normal"/>
    <w:link w:val="HTMLconformatoprevioCar"/>
    <w:uiPriority w:val="99"/>
    <w:unhideWhenUsed/>
    <w:rsid w:val="00225B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bdr w:val="none" w:sz="0" w:space="0" w:color="auto"/>
      <w:lang w:val="es-ES" w:eastAsia="es-ES"/>
    </w:rPr>
  </w:style>
  <w:style w:type="character" w:customStyle="1" w:styleId="HTMLconformatoprevioCar">
    <w:name w:val="HTML con formato previo Car"/>
    <w:basedOn w:val="Fuentedeprrafopredeter"/>
    <w:link w:val="HTMLconformatoprevio"/>
    <w:uiPriority w:val="99"/>
    <w:rsid w:val="00225B9D"/>
    <w:rPr>
      <w:rFonts w:ascii="Courier" w:hAnsi="Courier" w:cs="Courier"/>
      <w:sz w:val="20"/>
      <w:szCs w:val="20"/>
      <w:lang w:val="es-ES"/>
    </w:rPr>
  </w:style>
  <w:style w:type="paragraph" w:customStyle="1" w:styleId="canvas-atom">
    <w:name w:val="canvas-atom"/>
    <w:basedOn w:val="Normal"/>
    <w:rsid w:val="00C249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cstheme="minorBidi"/>
      <w:sz w:val="20"/>
      <w:szCs w:val="20"/>
      <w:bdr w:val="none" w:sz="0" w:space="0" w:color="auto"/>
      <w:lang w:val="es-ES" w:eastAsia="es-ES"/>
    </w:rPr>
  </w:style>
  <w:style w:type="character" w:customStyle="1" w:styleId="e24kjd">
    <w:name w:val="e24kjd"/>
    <w:basedOn w:val="Fuentedeprrafopredeter"/>
    <w:rsid w:val="00D003F2"/>
  </w:style>
  <w:style w:type="paragraph" w:styleId="NormalWeb">
    <w:name w:val="Normal (Web)"/>
    <w:basedOn w:val="Normal"/>
    <w:uiPriority w:val="99"/>
    <w:unhideWhenUsed/>
    <w:rsid w:val="006D72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sz w:val="20"/>
      <w:szCs w:val="20"/>
      <w:bdr w:val="none" w:sz="0" w:space="0" w:color="auto"/>
      <w:lang w:val="es-ES" w:eastAsia="es-ES"/>
    </w:rPr>
  </w:style>
  <w:style w:type="character" w:customStyle="1" w:styleId="elsevierstylesection">
    <w:name w:val="elsevierstylesection"/>
    <w:basedOn w:val="Fuentedeprrafopredeter"/>
    <w:rsid w:val="006D7270"/>
  </w:style>
  <w:style w:type="character" w:customStyle="1" w:styleId="Hyperlink4">
    <w:name w:val="Hyperlink.4"/>
    <w:basedOn w:val="st"/>
    <w:rsid w:val="006D7270"/>
    <w:rPr>
      <w:color w:val="000000"/>
      <w:u w:color="000000"/>
      <w:lang w:val="es-ES_tradnl"/>
    </w:rPr>
  </w:style>
  <w:style w:type="character" w:customStyle="1" w:styleId="overlinesubject">
    <w:name w:val="overline__subject"/>
    <w:basedOn w:val="Fuentedeprrafopredeter"/>
    <w:rsid w:val="006D7270"/>
  </w:style>
  <w:style w:type="paragraph" w:styleId="Encabezado">
    <w:name w:val="header"/>
    <w:basedOn w:val="Normal"/>
    <w:link w:val="EncabezadoCar"/>
    <w:uiPriority w:val="99"/>
    <w:unhideWhenUsed/>
    <w:rsid w:val="00985A27"/>
    <w:pPr>
      <w:tabs>
        <w:tab w:val="center" w:pos="4252"/>
        <w:tab w:val="right" w:pos="8504"/>
      </w:tabs>
    </w:pPr>
  </w:style>
  <w:style w:type="character" w:customStyle="1" w:styleId="EncabezadoCar">
    <w:name w:val="Encabezado Car"/>
    <w:basedOn w:val="Fuentedeprrafopredeter"/>
    <w:link w:val="Encabezado"/>
    <w:uiPriority w:val="99"/>
    <w:rsid w:val="00985A27"/>
    <w:rPr>
      <w:rFonts w:ascii="Times New Roman" w:eastAsia="Arial Unicode MS" w:hAnsi="Times New Roman" w:cs="Times New Roman"/>
      <w:bdr w:val="nil"/>
      <w:lang w:val="en-US" w:eastAsia="en-US"/>
    </w:rPr>
  </w:style>
  <w:style w:type="paragraph" w:styleId="Piedepgina">
    <w:name w:val="footer"/>
    <w:basedOn w:val="Normal"/>
    <w:link w:val="PiedepginaCar"/>
    <w:uiPriority w:val="99"/>
    <w:unhideWhenUsed/>
    <w:rsid w:val="00985A27"/>
    <w:pPr>
      <w:tabs>
        <w:tab w:val="center" w:pos="4252"/>
        <w:tab w:val="right" w:pos="8504"/>
      </w:tabs>
    </w:pPr>
  </w:style>
  <w:style w:type="character" w:customStyle="1" w:styleId="PiedepginaCar">
    <w:name w:val="Pie de página Car"/>
    <w:basedOn w:val="Fuentedeprrafopredeter"/>
    <w:link w:val="Piedepgina"/>
    <w:uiPriority w:val="99"/>
    <w:rsid w:val="00985A27"/>
    <w:rPr>
      <w:rFonts w:ascii="Times New Roman" w:eastAsia="Arial Unicode MS" w:hAnsi="Times New Roman" w:cs="Times New Roman"/>
      <w:bdr w:val="nil"/>
      <w:lang w:val="en-US" w:eastAsia="en-US"/>
    </w:rPr>
  </w:style>
  <w:style w:type="paragraph" w:styleId="Sinespaciado">
    <w:name w:val="No Spacing"/>
    <w:uiPriority w:val="1"/>
    <w:qFormat/>
    <w:rsid w:val="0002084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customStyle="1" w:styleId="cit">
    <w:name w:val="cit"/>
    <w:basedOn w:val="Fuentedeprrafopredeter"/>
    <w:rsid w:val="00D40BAB"/>
  </w:style>
  <w:style w:type="paragraph" w:styleId="Subttulo">
    <w:name w:val="Subtitle"/>
    <w:basedOn w:val="Normal"/>
    <w:next w:val="Normal"/>
    <w:link w:val="SubttuloCar"/>
    <w:uiPriority w:val="11"/>
    <w:qFormat/>
    <w:rsid w:val="007B3B16"/>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7B3B16"/>
    <w:rPr>
      <w:rFonts w:asciiTheme="majorHAnsi" w:eastAsiaTheme="majorEastAsia" w:hAnsiTheme="majorHAnsi" w:cstheme="majorBidi"/>
      <w:i/>
      <w:iCs/>
      <w:color w:val="4F81BD" w:themeColor="accent1"/>
      <w:spacing w:val="15"/>
      <w:bdr w:val="nil"/>
      <w:lang w:val="en-US" w:eastAsia="en-US"/>
    </w:rPr>
  </w:style>
  <w:style w:type="paragraph" w:styleId="Textodeglobo">
    <w:name w:val="Balloon Text"/>
    <w:basedOn w:val="Normal"/>
    <w:link w:val="TextodegloboCar"/>
    <w:uiPriority w:val="99"/>
    <w:semiHidden/>
    <w:unhideWhenUsed/>
    <w:rsid w:val="0000465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0465C"/>
    <w:rPr>
      <w:rFonts w:ascii="Lucida Grande" w:eastAsia="Arial Unicode MS" w:hAnsi="Lucida Grande" w:cs="Lucida Grande"/>
      <w:sz w:val="18"/>
      <w:szCs w:val="18"/>
      <w:bdr w:val="nil"/>
      <w:lang w:val="en-US" w:eastAsia="en-US"/>
    </w:rPr>
  </w:style>
  <w:style w:type="character" w:customStyle="1" w:styleId="jlqj4b">
    <w:name w:val="jlqj4b"/>
    <w:basedOn w:val="Fuentedeprrafopredeter"/>
    <w:rsid w:val="004022E9"/>
  </w:style>
  <w:style w:type="character" w:customStyle="1" w:styleId="Ttulo3Car">
    <w:name w:val="Título 3 Car"/>
    <w:basedOn w:val="Fuentedeprrafopredeter"/>
    <w:link w:val="Ttulo3"/>
    <w:uiPriority w:val="9"/>
    <w:semiHidden/>
    <w:rsid w:val="005B46A9"/>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uiPriority w:val="99"/>
    <w:qFormat/>
    <w:rsid w:val="005B46A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1" w:firstLine="567"/>
    </w:pPr>
    <w:rPr>
      <w:rFonts w:ascii="News Gothic MT" w:eastAsia="News Gothic MT" w:hAnsi="News Gothic MT" w:cstheme="minorBidi"/>
      <w:sz w:val="21"/>
      <w:szCs w:val="21"/>
      <w:bdr w:val="none" w:sz="0" w:space="0" w:color="auto"/>
    </w:rPr>
  </w:style>
  <w:style w:type="character" w:customStyle="1" w:styleId="TextoindependienteCar">
    <w:name w:val="Texto independiente Car"/>
    <w:basedOn w:val="Fuentedeprrafopredeter"/>
    <w:link w:val="Textoindependiente"/>
    <w:uiPriority w:val="99"/>
    <w:rsid w:val="005B46A9"/>
    <w:rPr>
      <w:rFonts w:ascii="News Gothic MT" w:eastAsia="News Gothic MT" w:hAnsi="News Gothic MT"/>
      <w:sz w:val="21"/>
      <w:szCs w:val="21"/>
      <w:lang w:val="en-US" w:eastAsia="en-US"/>
    </w:rPr>
  </w:style>
  <w:style w:type="character" w:customStyle="1" w:styleId="y2iqfc">
    <w:name w:val="y2iqfc"/>
    <w:basedOn w:val="Fuentedeprrafopredeter"/>
    <w:rsid w:val="00052C05"/>
  </w:style>
  <w:style w:type="character" w:customStyle="1" w:styleId="Ttulo1Car">
    <w:name w:val="Título 1 Car"/>
    <w:basedOn w:val="Fuentedeprrafopredeter"/>
    <w:link w:val="Ttulo1"/>
    <w:uiPriority w:val="9"/>
    <w:rsid w:val="00E82647"/>
    <w:rPr>
      <w:rFonts w:asciiTheme="majorHAnsi" w:eastAsiaTheme="majorEastAsia" w:hAnsiTheme="majorHAnsi" w:cstheme="majorBidi"/>
      <w:b/>
      <w:bCs/>
      <w:color w:val="345A8A" w:themeColor="accent1" w:themeShade="B5"/>
      <w:sz w:val="32"/>
      <w:szCs w:val="32"/>
      <w:bdr w:val="nil"/>
      <w:lang w:val="en-US" w:eastAsia="en-US"/>
    </w:rPr>
  </w:style>
  <w:style w:type="character" w:styleId="Refdecomentario">
    <w:name w:val="annotation reference"/>
    <w:basedOn w:val="Fuentedeprrafopredeter"/>
    <w:uiPriority w:val="99"/>
    <w:semiHidden/>
    <w:unhideWhenUsed/>
    <w:rsid w:val="000A7BE0"/>
    <w:rPr>
      <w:sz w:val="16"/>
      <w:szCs w:val="16"/>
    </w:rPr>
  </w:style>
  <w:style w:type="paragraph" w:styleId="Textocomentario">
    <w:name w:val="annotation text"/>
    <w:basedOn w:val="Normal"/>
    <w:link w:val="TextocomentarioCar"/>
    <w:uiPriority w:val="99"/>
    <w:unhideWhenUsed/>
    <w:rsid w:val="000A7BE0"/>
    <w:rPr>
      <w:sz w:val="20"/>
      <w:szCs w:val="20"/>
    </w:rPr>
  </w:style>
  <w:style w:type="character" w:customStyle="1" w:styleId="TextocomentarioCar">
    <w:name w:val="Texto comentario Car"/>
    <w:basedOn w:val="Fuentedeprrafopredeter"/>
    <w:link w:val="Textocomentario"/>
    <w:uiPriority w:val="99"/>
    <w:rsid w:val="000A7BE0"/>
    <w:rPr>
      <w:rFonts w:ascii="Times New Roman" w:eastAsia="Arial Unicode MS" w:hAnsi="Times New Roman" w:cs="Times New Roman"/>
      <w:sz w:val="20"/>
      <w:szCs w:val="20"/>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0A7BE0"/>
    <w:rPr>
      <w:b/>
      <w:bCs/>
    </w:rPr>
  </w:style>
  <w:style w:type="character" w:customStyle="1" w:styleId="AsuntodelcomentarioCar">
    <w:name w:val="Asunto del comentario Car"/>
    <w:basedOn w:val="TextocomentarioCar"/>
    <w:link w:val="Asuntodelcomentario"/>
    <w:uiPriority w:val="99"/>
    <w:semiHidden/>
    <w:rsid w:val="000A7BE0"/>
    <w:rPr>
      <w:rFonts w:ascii="Times New Roman" w:eastAsia="Arial Unicode MS" w:hAnsi="Times New Roman" w:cs="Times New Roman"/>
      <w:b/>
      <w:bCs/>
      <w:sz w:val="20"/>
      <w:szCs w:val="20"/>
      <w:bdr w:val="nil"/>
      <w:lang w:val="en-US" w:eastAsia="en-US"/>
    </w:rPr>
  </w:style>
  <w:style w:type="paragraph" w:styleId="Revisin">
    <w:name w:val="Revision"/>
    <w:hidden/>
    <w:uiPriority w:val="99"/>
    <w:semiHidden/>
    <w:rsid w:val="00894462"/>
    <w:rPr>
      <w:rFonts w:ascii="Times New Roman" w:eastAsia="Arial Unicode MS" w:hAnsi="Times New Roman" w:cs="Times New Roman"/>
      <w:bdr w:val="nil"/>
      <w:lang w:val="en-US" w:eastAsia="en-US"/>
    </w:rPr>
  </w:style>
  <w:style w:type="character" w:customStyle="1" w:styleId="Ttulo4Car">
    <w:name w:val="Título 4 Car"/>
    <w:basedOn w:val="Fuentedeprrafopredeter"/>
    <w:link w:val="Ttulo4"/>
    <w:uiPriority w:val="9"/>
    <w:rsid w:val="00CB01EA"/>
    <w:rPr>
      <w:rFonts w:asciiTheme="majorHAnsi" w:eastAsiaTheme="majorEastAsia" w:hAnsiTheme="majorHAnsi" w:cstheme="majorBidi"/>
      <w:b/>
      <w:bCs/>
      <w:i/>
      <w:iCs/>
      <w:color w:val="4F81BD" w:themeColor="accent1"/>
    </w:rPr>
  </w:style>
  <w:style w:type="paragraph" w:customStyle="1" w:styleId="EMPAutores">
    <w:name w:val="EMP_Autor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5384"/>
      </w:tabs>
      <w:autoSpaceDE w:val="0"/>
      <w:autoSpaceDN w:val="0"/>
      <w:adjustRightInd w:val="0"/>
      <w:spacing w:after="400"/>
      <w:jc w:val="both"/>
    </w:pPr>
    <w:rPr>
      <w:rFonts w:eastAsia="Calibri"/>
      <w:bCs/>
      <w:color w:val="252525"/>
      <w:sz w:val="20"/>
      <w:szCs w:val="20"/>
      <w:bdr w:val="none" w:sz="0" w:space="0" w:color="auto"/>
      <w:lang w:val="es-ES"/>
    </w:rPr>
  </w:style>
  <w:style w:type="paragraph" w:customStyle="1" w:styleId="Fechas">
    <w:name w:val="Fecha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pPr>
    <w:rPr>
      <w:rFonts w:eastAsia="Calibri"/>
      <w:color w:val="252525"/>
      <w:sz w:val="14"/>
      <w:szCs w:val="14"/>
      <w:bdr w:val="none" w:sz="0" w:space="0" w:color="auto"/>
      <w:lang w:val="es-ES"/>
    </w:rPr>
  </w:style>
  <w:style w:type="paragraph" w:customStyle="1" w:styleId="EMPResumen">
    <w:name w:val="EMP_Resumen"/>
    <w:aliases w:val="abstract"/>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0" w:lineRule="exact"/>
      <w:jc w:val="both"/>
    </w:pPr>
    <w:rPr>
      <w:rFonts w:eastAsia="Calibri"/>
      <w:bCs/>
      <w:color w:val="252525"/>
      <w:sz w:val="18"/>
      <w:szCs w:val="18"/>
      <w:bdr w:val="none" w:sz="0" w:space="0" w:color="auto"/>
      <w:lang w:val="es-ES"/>
    </w:rPr>
  </w:style>
  <w:style w:type="paragraph" w:customStyle="1" w:styleId="EMPPalabrasclave">
    <w:name w:val="EMP_Palabras clave"/>
    <w:aliases w:val="keywords"/>
    <w:basedOn w:val="EMPResumen"/>
    <w:qFormat/>
    <w:rsid w:val="00607AE8"/>
    <w:pPr>
      <w:spacing w:after="400"/>
    </w:pPr>
  </w:style>
  <w:style w:type="paragraph" w:customStyle="1" w:styleId="EMPTtuloEN">
    <w:name w:val="EMP_Título_EN"/>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pPr>
    <w:rPr>
      <w:rFonts w:eastAsia="Calibri"/>
      <w:color w:val="252525"/>
      <w:bdr w:val="none" w:sz="0" w:space="0" w:color="auto"/>
    </w:rPr>
  </w:style>
  <w:style w:type="paragraph" w:customStyle="1" w:styleId="EMPSumario">
    <w:name w:val="EMP_Sumario"/>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00" w:lineRule="exact"/>
      <w:jc w:val="both"/>
    </w:pPr>
    <w:rPr>
      <w:rFonts w:eastAsia="Calibri"/>
      <w:bCs/>
      <w:color w:val="252525"/>
      <w:sz w:val="18"/>
      <w:szCs w:val="18"/>
      <w:bdr w:val="none" w:sz="0" w:space="0" w:color="auto"/>
      <w:lang w:val="es-ES"/>
    </w:rPr>
  </w:style>
  <w:style w:type="paragraph" w:customStyle="1" w:styleId="EMPTtuloES">
    <w:name w:val="EMP_Título_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autoSpaceDE w:val="0"/>
      <w:autoSpaceDN w:val="0"/>
      <w:adjustRightInd w:val="0"/>
      <w:spacing w:before="360" w:after="240"/>
      <w:jc w:val="both"/>
    </w:pPr>
    <w:rPr>
      <w:rFonts w:eastAsia="Calibri"/>
      <w:sz w:val="26"/>
      <w:szCs w:val="26"/>
      <w:bdr w:val="none" w:sz="0" w:space="0" w:color="auto"/>
      <w:lang w:val="es-ES"/>
    </w:rPr>
  </w:style>
  <w:style w:type="paragraph" w:customStyle="1" w:styleId="EMPNOTAALPIE">
    <w:name w:val="EMP_NOTA_AL_PIE"/>
    <w:basedOn w:val="Textonotapie"/>
    <w:link w:val="EMPNOTAALPIECar"/>
    <w:qFormat/>
    <w:rsid w:val="00607AE8"/>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pPr>
    <w:rPr>
      <w:rFonts w:ascii="Calibri" w:eastAsia="Calibri" w:hAnsi="Calibri" w:cs="Calibri"/>
      <w:sz w:val="16"/>
      <w:szCs w:val="16"/>
      <w:lang w:eastAsia="en-US"/>
    </w:rPr>
  </w:style>
  <w:style w:type="character" w:customStyle="1" w:styleId="EMPNOTAALPIECar">
    <w:name w:val="EMP_NOTA_AL_PIE Car"/>
    <w:basedOn w:val="TextonotapieCar"/>
    <w:link w:val="EMPNOTAALPIE"/>
    <w:rsid w:val="00607AE8"/>
    <w:rPr>
      <w:rFonts w:ascii="Calibri" w:eastAsia="Calibri" w:hAnsi="Calibri" w:cs="Calibri"/>
      <w:color w:val="000000"/>
      <w:sz w:val="16"/>
      <w:szCs w:val="16"/>
      <w:u w:color="000000"/>
      <w:bdr w:val="nil"/>
      <w:lang w:eastAsia="en-US"/>
    </w:rPr>
  </w:style>
  <w:style w:type="character" w:customStyle="1" w:styleId="UnresolvedMention">
    <w:name w:val="Unresolved Mention"/>
    <w:basedOn w:val="Fuentedeprrafopredeter"/>
    <w:uiPriority w:val="99"/>
    <w:semiHidden/>
    <w:unhideWhenUsed/>
    <w:rsid w:val="00760B2E"/>
    <w:rPr>
      <w:color w:val="605E5C"/>
      <w:shd w:val="clear" w:color="auto" w:fill="E1DFDD"/>
    </w:rPr>
  </w:style>
  <w:style w:type="table" w:customStyle="1" w:styleId="TableNormal">
    <w:name w:val="Table Normal"/>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CellMar>
        <w:top w:w="0" w:type="dxa"/>
        <w:left w:w="0" w:type="dxa"/>
        <w:bottom w:w="0" w:type="dxa"/>
        <w:right w:w="0" w:type="dxa"/>
      </w:tblCellMar>
    </w:tblPr>
  </w:style>
  <w:style w:type="paragraph" w:customStyle="1" w:styleId="Cabeceraypie">
    <w:name w:val="Cabecera y pie"/>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bdr w:val="nil"/>
      <w:lang w:val="es-ES"/>
    </w:rPr>
  </w:style>
  <w:style w:type="paragraph" w:customStyle="1" w:styleId="CabeceraypieA">
    <w:name w:val="Cabecera y pie A"/>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u w:color="000000"/>
      <w:bdr w:val="nil"/>
    </w:rPr>
  </w:style>
  <w:style w:type="character" w:customStyle="1" w:styleId="Ninguno">
    <w:name w:val="Ninguno"/>
    <w:rsid w:val="00136F8A"/>
  </w:style>
  <w:style w:type="paragraph" w:customStyle="1" w:styleId="TtuloA">
    <w:name w:val="Título A"/>
    <w:next w:val="CuerpoA"/>
    <w:rsid w:val="00136F8A"/>
    <w:pPr>
      <w:keepNext/>
      <w:pBdr>
        <w:top w:val="nil"/>
        <w:left w:val="nil"/>
        <w:bottom w:val="nil"/>
        <w:right w:val="nil"/>
        <w:between w:val="nil"/>
        <w:bar w:val="nil"/>
      </w:pBdr>
      <w:spacing w:line="360" w:lineRule="auto"/>
    </w:pPr>
    <w:rPr>
      <w:rFonts w:ascii="Times New Roman" w:eastAsia="Arial Unicode MS" w:hAnsi="Times New Roman" w:cs="Arial Unicode MS"/>
      <w:b/>
      <w:bCs/>
      <w:color w:val="000000"/>
      <w:u w:color="000000"/>
      <w:bdr w:val="nil"/>
    </w:rPr>
  </w:style>
  <w:style w:type="paragraph" w:customStyle="1" w:styleId="NotaalpieA">
    <w:name w:val="Nota al pie A"/>
    <w:rsid w:val="00136F8A"/>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Hyperlink0">
    <w:name w:val="Hyperlink.0"/>
    <w:basedOn w:val="Hipervnculo"/>
    <w:rsid w:val="00136F8A"/>
    <w:rPr>
      <w:outline w:val="0"/>
      <w:u w:color="0000FF"/>
    </w:rPr>
  </w:style>
  <w:style w:type="paragraph" w:customStyle="1" w:styleId="paragraph">
    <w:name w:val="paragraph"/>
    <w:basedOn w:val="Normal"/>
    <w:rsid w:val="00136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normaltextrun">
    <w:name w:val="normaltextrun"/>
    <w:basedOn w:val="Fuentedeprrafopredeter"/>
    <w:rsid w:val="00136F8A"/>
  </w:style>
  <w:style w:type="character" w:customStyle="1" w:styleId="eop">
    <w:name w:val="eop"/>
    <w:basedOn w:val="Fuentedeprrafopredeter"/>
    <w:rsid w:val="00136F8A"/>
  </w:style>
  <w:style w:type="character" w:customStyle="1" w:styleId="unsupportedobjecttext">
    <w:name w:val="unsupportedobjecttext"/>
    <w:basedOn w:val="Fuentedeprrafopredeter"/>
    <w:rsid w:val="00136F8A"/>
  </w:style>
  <w:style w:type="paragraph" w:styleId="Sangradetextonormal">
    <w:name w:val="Body Text Indent"/>
    <w:basedOn w:val="Normal"/>
    <w:link w:val="SangradetextonormalCar"/>
    <w:uiPriority w:val="99"/>
    <w:semiHidden/>
    <w:unhideWhenUsed/>
    <w:rsid w:val="00136F8A"/>
    <w:pPr>
      <w:spacing w:after="120"/>
      <w:ind w:left="283"/>
    </w:pPr>
  </w:style>
  <w:style w:type="character" w:customStyle="1" w:styleId="SangradetextonormalCar">
    <w:name w:val="Sangría de texto normal Car"/>
    <w:basedOn w:val="Fuentedeprrafopredeter"/>
    <w:link w:val="Sangradetextonormal"/>
    <w:uiPriority w:val="99"/>
    <w:semiHidden/>
    <w:rsid w:val="00136F8A"/>
    <w:rPr>
      <w:rFonts w:ascii="Times New Roman" w:eastAsia="Arial Unicode MS" w:hAnsi="Times New Roman" w:cs="Times New Roman"/>
      <w:bdr w:val="nil"/>
      <w:lang w:val="en-US" w:eastAsia="en-US"/>
    </w:rPr>
  </w:style>
  <w:style w:type="paragraph" w:customStyle="1" w:styleId="Notaalpie">
    <w:name w:val="Nota al pie"/>
    <w:rsid w:val="00136F8A"/>
    <w:pPr>
      <w:pBdr>
        <w:top w:val="nil"/>
        <w:left w:val="nil"/>
        <w:bottom w:val="nil"/>
        <w:right w:val="nil"/>
        <w:between w:val="nil"/>
        <w:bar w:val="nil"/>
      </w:pBdr>
    </w:pPr>
    <w:rPr>
      <w:rFonts w:ascii="Times New Roman" w:eastAsia="Times New Roman" w:hAnsi="Times New Roman" w:cs="Times New Roman"/>
      <w:color w:val="000000"/>
      <w:bdr w:val="nil"/>
      <w:lang w:val="es-ES"/>
    </w:rPr>
  </w:style>
  <w:style w:type="character" w:customStyle="1" w:styleId="Mencinsinresolver1">
    <w:name w:val="Mención sin resolver1"/>
    <w:basedOn w:val="Fuentedeprrafopredeter"/>
    <w:uiPriority w:val="99"/>
    <w:semiHidden/>
    <w:unhideWhenUsed/>
    <w:rsid w:val="00136F8A"/>
    <w:rPr>
      <w:color w:val="605E5C"/>
      <w:shd w:val="clear" w:color="auto" w:fill="E1DFDD"/>
    </w:rPr>
  </w:style>
  <w:style w:type="table" w:styleId="Tablaconcuadrcula">
    <w:name w:val="Table Grid"/>
    <w:basedOn w:val="Tablanormal"/>
    <w:uiPriority w:val="39"/>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136F8A"/>
    <w:rPr>
      <w:rFonts w:ascii="Calibri" w:eastAsia="Calibri" w:hAnsi="Calibri" w:cs="Times New Roman"/>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36036">
      <w:bodyDiv w:val="1"/>
      <w:marLeft w:val="0"/>
      <w:marRight w:val="0"/>
      <w:marTop w:val="0"/>
      <w:marBottom w:val="0"/>
      <w:divBdr>
        <w:top w:val="none" w:sz="0" w:space="0" w:color="auto"/>
        <w:left w:val="none" w:sz="0" w:space="0" w:color="auto"/>
        <w:bottom w:val="none" w:sz="0" w:space="0" w:color="auto"/>
        <w:right w:val="none" w:sz="0" w:space="0" w:color="auto"/>
      </w:divBdr>
    </w:div>
    <w:div w:id="65494224">
      <w:bodyDiv w:val="1"/>
      <w:marLeft w:val="0"/>
      <w:marRight w:val="0"/>
      <w:marTop w:val="0"/>
      <w:marBottom w:val="0"/>
      <w:divBdr>
        <w:top w:val="none" w:sz="0" w:space="0" w:color="auto"/>
        <w:left w:val="none" w:sz="0" w:space="0" w:color="auto"/>
        <w:bottom w:val="none" w:sz="0" w:space="0" w:color="auto"/>
        <w:right w:val="none" w:sz="0" w:space="0" w:color="auto"/>
      </w:divBdr>
    </w:div>
    <w:div w:id="73018191">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2">
          <w:marLeft w:val="0"/>
          <w:marRight w:val="0"/>
          <w:marTop w:val="0"/>
          <w:marBottom w:val="0"/>
          <w:divBdr>
            <w:top w:val="none" w:sz="0" w:space="0" w:color="auto"/>
            <w:left w:val="none" w:sz="0" w:space="0" w:color="auto"/>
            <w:bottom w:val="none" w:sz="0" w:space="0" w:color="auto"/>
            <w:right w:val="none" w:sz="0" w:space="0" w:color="auto"/>
          </w:divBdr>
          <w:divsChild>
            <w:div w:id="595095740">
              <w:marLeft w:val="0"/>
              <w:marRight w:val="0"/>
              <w:marTop w:val="0"/>
              <w:marBottom w:val="0"/>
              <w:divBdr>
                <w:top w:val="none" w:sz="0" w:space="0" w:color="auto"/>
                <w:left w:val="none" w:sz="0" w:space="0" w:color="auto"/>
                <w:bottom w:val="none" w:sz="0" w:space="0" w:color="auto"/>
                <w:right w:val="none" w:sz="0" w:space="0" w:color="auto"/>
              </w:divBdr>
              <w:divsChild>
                <w:div w:id="11834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5967">
      <w:bodyDiv w:val="1"/>
      <w:marLeft w:val="0"/>
      <w:marRight w:val="0"/>
      <w:marTop w:val="0"/>
      <w:marBottom w:val="0"/>
      <w:divBdr>
        <w:top w:val="none" w:sz="0" w:space="0" w:color="auto"/>
        <w:left w:val="none" w:sz="0" w:space="0" w:color="auto"/>
        <w:bottom w:val="none" w:sz="0" w:space="0" w:color="auto"/>
        <w:right w:val="none" w:sz="0" w:space="0" w:color="auto"/>
      </w:divBdr>
    </w:div>
    <w:div w:id="249387500">
      <w:bodyDiv w:val="1"/>
      <w:marLeft w:val="0"/>
      <w:marRight w:val="0"/>
      <w:marTop w:val="0"/>
      <w:marBottom w:val="0"/>
      <w:divBdr>
        <w:top w:val="none" w:sz="0" w:space="0" w:color="auto"/>
        <w:left w:val="none" w:sz="0" w:space="0" w:color="auto"/>
        <w:bottom w:val="none" w:sz="0" w:space="0" w:color="auto"/>
        <w:right w:val="none" w:sz="0" w:space="0" w:color="auto"/>
      </w:divBdr>
      <w:divsChild>
        <w:div w:id="1295940790">
          <w:marLeft w:val="0"/>
          <w:marRight w:val="0"/>
          <w:marTop w:val="0"/>
          <w:marBottom w:val="0"/>
          <w:divBdr>
            <w:top w:val="none" w:sz="0" w:space="0" w:color="auto"/>
            <w:left w:val="none" w:sz="0" w:space="0" w:color="auto"/>
            <w:bottom w:val="none" w:sz="0" w:space="0" w:color="auto"/>
            <w:right w:val="none" w:sz="0" w:space="0" w:color="auto"/>
          </w:divBdr>
        </w:div>
        <w:div w:id="1969897294">
          <w:marLeft w:val="0"/>
          <w:marRight w:val="0"/>
          <w:marTop w:val="0"/>
          <w:marBottom w:val="0"/>
          <w:divBdr>
            <w:top w:val="none" w:sz="0" w:space="0" w:color="auto"/>
            <w:left w:val="none" w:sz="0" w:space="0" w:color="auto"/>
            <w:bottom w:val="none" w:sz="0" w:space="0" w:color="auto"/>
            <w:right w:val="none" w:sz="0" w:space="0" w:color="auto"/>
          </w:divBdr>
        </w:div>
        <w:div w:id="938680172">
          <w:marLeft w:val="0"/>
          <w:marRight w:val="0"/>
          <w:marTop w:val="0"/>
          <w:marBottom w:val="0"/>
          <w:divBdr>
            <w:top w:val="none" w:sz="0" w:space="0" w:color="auto"/>
            <w:left w:val="none" w:sz="0" w:space="0" w:color="auto"/>
            <w:bottom w:val="none" w:sz="0" w:space="0" w:color="auto"/>
            <w:right w:val="none" w:sz="0" w:space="0" w:color="auto"/>
          </w:divBdr>
        </w:div>
        <w:div w:id="2033995703">
          <w:marLeft w:val="0"/>
          <w:marRight w:val="0"/>
          <w:marTop w:val="0"/>
          <w:marBottom w:val="0"/>
          <w:divBdr>
            <w:top w:val="none" w:sz="0" w:space="0" w:color="auto"/>
            <w:left w:val="none" w:sz="0" w:space="0" w:color="auto"/>
            <w:bottom w:val="none" w:sz="0" w:space="0" w:color="auto"/>
            <w:right w:val="none" w:sz="0" w:space="0" w:color="auto"/>
          </w:divBdr>
        </w:div>
        <w:div w:id="1260869849">
          <w:marLeft w:val="0"/>
          <w:marRight w:val="0"/>
          <w:marTop w:val="0"/>
          <w:marBottom w:val="0"/>
          <w:divBdr>
            <w:top w:val="none" w:sz="0" w:space="0" w:color="auto"/>
            <w:left w:val="none" w:sz="0" w:space="0" w:color="auto"/>
            <w:bottom w:val="none" w:sz="0" w:space="0" w:color="auto"/>
            <w:right w:val="none" w:sz="0" w:space="0" w:color="auto"/>
          </w:divBdr>
        </w:div>
      </w:divsChild>
    </w:div>
    <w:div w:id="272055031">
      <w:bodyDiv w:val="1"/>
      <w:marLeft w:val="0"/>
      <w:marRight w:val="0"/>
      <w:marTop w:val="0"/>
      <w:marBottom w:val="0"/>
      <w:divBdr>
        <w:top w:val="none" w:sz="0" w:space="0" w:color="auto"/>
        <w:left w:val="none" w:sz="0" w:space="0" w:color="auto"/>
        <w:bottom w:val="none" w:sz="0" w:space="0" w:color="auto"/>
        <w:right w:val="none" w:sz="0" w:space="0" w:color="auto"/>
      </w:divBdr>
    </w:div>
    <w:div w:id="440104967">
      <w:bodyDiv w:val="1"/>
      <w:marLeft w:val="0"/>
      <w:marRight w:val="0"/>
      <w:marTop w:val="0"/>
      <w:marBottom w:val="0"/>
      <w:divBdr>
        <w:top w:val="none" w:sz="0" w:space="0" w:color="auto"/>
        <w:left w:val="none" w:sz="0" w:space="0" w:color="auto"/>
        <w:bottom w:val="none" w:sz="0" w:space="0" w:color="auto"/>
        <w:right w:val="none" w:sz="0" w:space="0" w:color="auto"/>
      </w:divBdr>
    </w:div>
    <w:div w:id="515115375">
      <w:bodyDiv w:val="1"/>
      <w:marLeft w:val="0"/>
      <w:marRight w:val="0"/>
      <w:marTop w:val="0"/>
      <w:marBottom w:val="0"/>
      <w:divBdr>
        <w:top w:val="none" w:sz="0" w:space="0" w:color="auto"/>
        <w:left w:val="none" w:sz="0" w:space="0" w:color="auto"/>
        <w:bottom w:val="none" w:sz="0" w:space="0" w:color="auto"/>
        <w:right w:val="none" w:sz="0" w:space="0" w:color="auto"/>
      </w:divBdr>
    </w:div>
    <w:div w:id="565918502">
      <w:bodyDiv w:val="1"/>
      <w:marLeft w:val="0"/>
      <w:marRight w:val="0"/>
      <w:marTop w:val="0"/>
      <w:marBottom w:val="0"/>
      <w:divBdr>
        <w:top w:val="none" w:sz="0" w:space="0" w:color="auto"/>
        <w:left w:val="none" w:sz="0" w:space="0" w:color="auto"/>
        <w:bottom w:val="none" w:sz="0" w:space="0" w:color="auto"/>
        <w:right w:val="none" w:sz="0" w:space="0" w:color="auto"/>
      </w:divBdr>
    </w:div>
    <w:div w:id="682130415">
      <w:bodyDiv w:val="1"/>
      <w:marLeft w:val="0"/>
      <w:marRight w:val="0"/>
      <w:marTop w:val="0"/>
      <w:marBottom w:val="0"/>
      <w:divBdr>
        <w:top w:val="none" w:sz="0" w:space="0" w:color="auto"/>
        <w:left w:val="none" w:sz="0" w:space="0" w:color="auto"/>
        <w:bottom w:val="none" w:sz="0" w:space="0" w:color="auto"/>
        <w:right w:val="none" w:sz="0" w:space="0" w:color="auto"/>
      </w:divBdr>
    </w:div>
    <w:div w:id="792792531">
      <w:bodyDiv w:val="1"/>
      <w:marLeft w:val="0"/>
      <w:marRight w:val="0"/>
      <w:marTop w:val="0"/>
      <w:marBottom w:val="0"/>
      <w:divBdr>
        <w:top w:val="none" w:sz="0" w:space="0" w:color="auto"/>
        <w:left w:val="none" w:sz="0" w:space="0" w:color="auto"/>
        <w:bottom w:val="none" w:sz="0" w:space="0" w:color="auto"/>
        <w:right w:val="none" w:sz="0" w:space="0" w:color="auto"/>
      </w:divBdr>
    </w:div>
    <w:div w:id="799421085">
      <w:bodyDiv w:val="1"/>
      <w:marLeft w:val="0"/>
      <w:marRight w:val="0"/>
      <w:marTop w:val="0"/>
      <w:marBottom w:val="0"/>
      <w:divBdr>
        <w:top w:val="none" w:sz="0" w:space="0" w:color="auto"/>
        <w:left w:val="none" w:sz="0" w:space="0" w:color="auto"/>
        <w:bottom w:val="none" w:sz="0" w:space="0" w:color="auto"/>
        <w:right w:val="none" w:sz="0" w:space="0" w:color="auto"/>
      </w:divBdr>
    </w:div>
    <w:div w:id="843784320">
      <w:bodyDiv w:val="1"/>
      <w:marLeft w:val="0"/>
      <w:marRight w:val="0"/>
      <w:marTop w:val="0"/>
      <w:marBottom w:val="0"/>
      <w:divBdr>
        <w:top w:val="none" w:sz="0" w:space="0" w:color="auto"/>
        <w:left w:val="none" w:sz="0" w:space="0" w:color="auto"/>
        <w:bottom w:val="none" w:sz="0" w:space="0" w:color="auto"/>
        <w:right w:val="none" w:sz="0" w:space="0" w:color="auto"/>
      </w:divBdr>
    </w:div>
    <w:div w:id="946541969">
      <w:bodyDiv w:val="1"/>
      <w:marLeft w:val="0"/>
      <w:marRight w:val="0"/>
      <w:marTop w:val="0"/>
      <w:marBottom w:val="0"/>
      <w:divBdr>
        <w:top w:val="none" w:sz="0" w:space="0" w:color="auto"/>
        <w:left w:val="none" w:sz="0" w:space="0" w:color="auto"/>
        <w:bottom w:val="none" w:sz="0" w:space="0" w:color="auto"/>
        <w:right w:val="none" w:sz="0" w:space="0" w:color="auto"/>
      </w:divBdr>
    </w:div>
    <w:div w:id="1001933311">
      <w:bodyDiv w:val="1"/>
      <w:marLeft w:val="0"/>
      <w:marRight w:val="0"/>
      <w:marTop w:val="0"/>
      <w:marBottom w:val="0"/>
      <w:divBdr>
        <w:top w:val="none" w:sz="0" w:space="0" w:color="auto"/>
        <w:left w:val="none" w:sz="0" w:space="0" w:color="auto"/>
        <w:bottom w:val="none" w:sz="0" w:space="0" w:color="auto"/>
        <w:right w:val="none" w:sz="0" w:space="0" w:color="auto"/>
      </w:divBdr>
      <w:divsChild>
        <w:div w:id="184946394">
          <w:marLeft w:val="0"/>
          <w:marRight w:val="0"/>
          <w:marTop w:val="0"/>
          <w:marBottom w:val="0"/>
          <w:divBdr>
            <w:top w:val="none" w:sz="0" w:space="0" w:color="auto"/>
            <w:left w:val="none" w:sz="0" w:space="0" w:color="auto"/>
            <w:bottom w:val="none" w:sz="0" w:space="0" w:color="auto"/>
            <w:right w:val="none" w:sz="0" w:space="0" w:color="auto"/>
          </w:divBdr>
          <w:divsChild>
            <w:div w:id="885720174">
              <w:marLeft w:val="0"/>
              <w:marRight w:val="0"/>
              <w:marTop w:val="0"/>
              <w:marBottom w:val="0"/>
              <w:divBdr>
                <w:top w:val="none" w:sz="0" w:space="0" w:color="auto"/>
                <w:left w:val="none" w:sz="0" w:space="0" w:color="auto"/>
                <w:bottom w:val="none" w:sz="0" w:space="0" w:color="auto"/>
                <w:right w:val="none" w:sz="0" w:space="0" w:color="auto"/>
              </w:divBdr>
              <w:divsChild>
                <w:div w:id="486825071">
                  <w:marLeft w:val="0"/>
                  <w:marRight w:val="0"/>
                  <w:marTop w:val="0"/>
                  <w:marBottom w:val="0"/>
                  <w:divBdr>
                    <w:top w:val="none" w:sz="0" w:space="0" w:color="auto"/>
                    <w:left w:val="none" w:sz="0" w:space="0" w:color="auto"/>
                    <w:bottom w:val="none" w:sz="0" w:space="0" w:color="auto"/>
                    <w:right w:val="none" w:sz="0" w:space="0" w:color="auto"/>
                  </w:divBdr>
                  <w:divsChild>
                    <w:div w:id="6799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24982">
      <w:bodyDiv w:val="1"/>
      <w:marLeft w:val="0"/>
      <w:marRight w:val="0"/>
      <w:marTop w:val="0"/>
      <w:marBottom w:val="0"/>
      <w:divBdr>
        <w:top w:val="none" w:sz="0" w:space="0" w:color="auto"/>
        <w:left w:val="none" w:sz="0" w:space="0" w:color="auto"/>
        <w:bottom w:val="none" w:sz="0" w:space="0" w:color="auto"/>
        <w:right w:val="none" w:sz="0" w:space="0" w:color="auto"/>
      </w:divBdr>
      <w:divsChild>
        <w:div w:id="1422144631">
          <w:marLeft w:val="0"/>
          <w:marRight w:val="0"/>
          <w:marTop w:val="0"/>
          <w:marBottom w:val="0"/>
          <w:divBdr>
            <w:top w:val="none" w:sz="0" w:space="0" w:color="auto"/>
            <w:left w:val="none" w:sz="0" w:space="0" w:color="auto"/>
            <w:bottom w:val="none" w:sz="0" w:space="0" w:color="auto"/>
            <w:right w:val="none" w:sz="0" w:space="0" w:color="auto"/>
          </w:divBdr>
          <w:divsChild>
            <w:div w:id="16767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6963">
      <w:bodyDiv w:val="1"/>
      <w:marLeft w:val="0"/>
      <w:marRight w:val="0"/>
      <w:marTop w:val="0"/>
      <w:marBottom w:val="0"/>
      <w:divBdr>
        <w:top w:val="none" w:sz="0" w:space="0" w:color="auto"/>
        <w:left w:val="none" w:sz="0" w:space="0" w:color="auto"/>
        <w:bottom w:val="none" w:sz="0" w:space="0" w:color="auto"/>
        <w:right w:val="none" w:sz="0" w:space="0" w:color="auto"/>
      </w:divBdr>
    </w:div>
    <w:div w:id="1207982256">
      <w:bodyDiv w:val="1"/>
      <w:marLeft w:val="0"/>
      <w:marRight w:val="0"/>
      <w:marTop w:val="0"/>
      <w:marBottom w:val="0"/>
      <w:divBdr>
        <w:top w:val="none" w:sz="0" w:space="0" w:color="auto"/>
        <w:left w:val="none" w:sz="0" w:space="0" w:color="auto"/>
        <w:bottom w:val="none" w:sz="0" w:space="0" w:color="auto"/>
        <w:right w:val="none" w:sz="0" w:space="0" w:color="auto"/>
      </w:divBdr>
    </w:div>
    <w:div w:id="1280458183">
      <w:bodyDiv w:val="1"/>
      <w:marLeft w:val="0"/>
      <w:marRight w:val="0"/>
      <w:marTop w:val="0"/>
      <w:marBottom w:val="0"/>
      <w:divBdr>
        <w:top w:val="none" w:sz="0" w:space="0" w:color="auto"/>
        <w:left w:val="none" w:sz="0" w:space="0" w:color="auto"/>
        <w:bottom w:val="none" w:sz="0" w:space="0" w:color="auto"/>
        <w:right w:val="none" w:sz="0" w:space="0" w:color="auto"/>
      </w:divBdr>
      <w:divsChild>
        <w:div w:id="1930387862">
          <w:marLeft w:val="0"/>
          <w:marRight w:val="0"/>
          <w:marTop w:val="0"/>
          <w:marBottom w:val="0"/>
          <w:divBdr>
            <w:top w:val="none" w:sz="0" w:space="0" w:color="auto"/>
            <w:left w:val="none" w:sz="0" w:space="0" w:color="auto"/>
            <w:bottom w:val="none" w:sz="0" w:space="0" w:color="auto"/>
            <w:right w:val="none" w:sz="0" w:space="0" w:color="auto"/>
          </w:divBdr>
          <w:divsChild>
            <w:div w:id="91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6318">
      <w:bodyDiv w:val="1"/>
      <w:marLeft w:val="0"/>
      <w:marRight w:val="0"/>
      <w:marTop w:val="0"/>
      <w:marBottom w:val="0"/>
      <w:divBdr>
        <w:top w:val="none" w:sz="0" w:space="0" w:color="auto"/>
        <w:left w:val="none" w:sz="0" w:space="0" w:color="auto"/>
        <w:bottom w:val="none" w:sz="0" w:space="0" w:color="auto"/>
        <w:right w:val="none" w:sz="0" w:space="0" w:color="auto"/>
      </w:divBdr>
      <w:divsChild>
        <w:div w:id="1232694085">
          <w:marLeft w:val="0"/>
          <w:marRight w:val="0"/>
          <w:marTop w:val="0"/>
          <w:marBottom w:val="0"/>
          <w:divBdr>
            <w:top w:val="none" w:sz="0" w:space="0" w:color="auto"/>
            <w:left w:val="none" w:sz="0" w:space="0" w:color="auto"/>
            <w:bottom w:val="none" w:sz="0" w:space="0" w:color="auto"/>
            <w:right w:val="none" w:sz="0" w:space="0" w:color="auto"/>
          </w:divBdr>
          <w:divsChild>
            <w:div w:id="351301365">
              <w:marLeft w:val="0"/>
              <w:marRight w:val="0"/>
              <w:marTop w:val="0"/>
              <w:marBottom w:val="0"/>
              <w:divBdr>
                <w:top w:val="none" w:sz="0" w:space="0" w:color="auto"/>
                <w:left w:val="none" w:sz="0" w:space="0" w:color="auto"/>
                <w:bottom w:val="none" w:sz="0" w:space="0" w:color="auto"/>
                <w:right w:val="none" w:sz="0" w:space="0" w:color="auto"/>
              </w:divBdr>
              <w:divsChild>
                <w:div w:id="21129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73573">
      <w:bodyDiv w:val="1"/>
      <w:marLeft w:val="0"/>
      <w:marRight w:val="0"/>
      <w:marTop w:val="0"/>
      <w:marBottom w:val="0"/>
      <w:divBdr>
        <w:top w:val="none" w:sz="0" w:space="0" w:color="auto"/>
        <w:left w:val="none" w:sz="0" w:space="0" w:color="auto"/>
        <w:bottom w:val="none" w:sz="0" w:space="0" w:color="auto"/>
        <w:right w:val="none" w:sz="0" w:space="0" w:color="auto"/>
      </w:divBdr>
    </w:div>
    <w:div w:id="1404639477">
      <w:bodyDiv w:val="1"/>
      <w:marLeft w:val="0"/>
      <w:marRight w:val="0"/>
      <w:marTop w:val="0"/>
      <w:marBottom w:val="0"/>
      <w:divBdr>
        <w:top w:val="none" w:sz="0" w:space="0" w:color="auto"/>
        <w:left w:val="none" w:sz="0" w:space="0" w:color="auto"/>
        <w:bottom w:val="none" w:sz="0" w:space="0" w:color="auto"/>
        <w:right w:val="none" w:sz="0" w:space="0" w:color="auto"/>
      </w:divBdr>
    </w:div>
    <w:div w:id="1430808821">
      <w:bodyDiv w:val="1"/>
      <w:marLeft w:val="0"/>
      <w:marRight w:val="0"/>
      <w:marTop w:val="0"/>
      <w:marBottom w:val="0"/>
      <w:divBdr>
        <w:top w:val="none" w:sz="0" w:space="0" w:color="auto"/>
        <w:left w:val="none" w:sz="0" w:space="0" w:color="auto"/>
        <w:bottom w:val="none" w:sz="0" w:space="0" w:color="auto"/>
        <w:right w:val="none" w:sz="0" w:space="0" w:color="auto"/>
      </w:divBdr>
      <w:divsChild>
        <w:div w:id="1204096780">
          <w:marLeft w:val="0"/>
          <w:marRight w:val="0"/>
          <w:marTop w:val="0"/>
          <w:marBottom w:val="0"/>
          <w:divBdr>
            <w:top w:val="none" w:sz="0" w:space="0" w:color="auto"/>
            <w:left w:val="none" w:sz="0" w:space="0" w:color="auto"/>
            <w:bottom w:val="none" w:sz="0" w:space="0" w:color="auto"/>
            <w:right w:val="none" w:sz="0" w:space="0" w:color="auto"/>
          </w:divBdr>
          <w:divsChild>
            <w:div w:id="4696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8040">
      <w:bodyDiv w:val="1"/>
      <w:marLeft w:val="0"/>
      <w:marRight w:val="0"/>
      <w:marTop w:val="0"/>
      <w:marBottom w:val="0"/>
      <w:divBdr>
        <w:top w:val="none" w:sz="0" w:space="0" w:color="auto"/>
        <w:left w:val="none" w:sz="0" w:space="0" w:color="auto"/>
        <w:bottom w:val="none" w:sz="0" w:space="0" w:color="auto"/>
        <w:right w:val="none" w:sz="0" w:space="0" w:color="auto"/>
      </w:divBdr>
    </w:div>
    <w:div w:id="1554001353">
      <w:bodyDiv w:val="1"/>
      <w:marLeft w:val="0"/>
      <w:marRight w:val="0"/>
      <w:marTop w:val="0"/>
      <w:marBottom w:val="0"/>
      <w:divBdr>
        <w:top w:val="none" w:sz="0" w:space="0" w:color="auto"/>
        <w:left w:val="none" w:sz="0" w:space="0" w:color="auto"/>
        <w:bottom w:val="none" w:sz="0" w:space="0" w:color="auto"/>
        <w:right w:val="none" w:sz="0" w:space="0" w:color="auto"/>
      </w:divBdr>
    </w:div>
    <w:div w:id="1578512935">
      <w:bodyDiv w:val="1"/>
      <w:marLeft w:val="0"/>
      <w:marRight w:val="0"/>
      <w:marTop w:val="0"/>
      <w:marBottom w:val="0"/>
      <w:divBdr>
        <w:top w:val="none" w:sz="0" w:space="0" w:color="auto"/>
        <w:left w:val="none" w:sz="0" w:space="0" w:color="auto"/>
        <w:bottom w:val="none" w:sz="0" w:space="0" w:color="auto"/>
        <w:right w:val="none" w:sz="0" w:space="0" w:color="auto"/>
      </w:divBdr>
    </w:div>
    <w:div w:id="1677687737">
      <w:bodyDiv w:val="1"/>
      <w:marLeft w:val="0"/>
      <w:marRight w:val="0"/>
      <w:marTop w:val="0"/>
      <w:marBottom w:val="0"/>
      <w:divBdr>
        <w:top w:val="none" w:sz="0" w:space="0" w:color="auto"/>
        <w:left w:val="none" w:sz="0" w:space="0" w:color="auto"/>
        <w:bottom w:val="none" w:sz="0" w:space="0" w:color="auto"/>
        <w:right w:val="none" w:sz="0" w:space="0" w:color="auto"/>
      </w:divBdr>
    </w:div>
    <w:div w:id="1726248624">
      <w:bodyDiv w:val="1"/>
      <w:marLeft w:val="0"/>
      <w:marRight w:val="0"/>
      <w:marTop w:val="0"/>
      <w:marBottom w:val="0"/>
      <w:divBdr>
        <w:top w:val="none" w:sz="0" w:space="0" w:color="auto"/>
        <w:left w:val="none" w:sz="0" w:space="0" w:color="auto"/>
        <w:bottom w:val="none" w:sz="0" w:space="0" w:color="auto"/>
        <w:right w:val="none" w:sz="0" w:space="0" w:color="auto"/>
      </w:divBdr>
      <w:divsChild>
        <w:div w:id="1280987085">
          <w:marLeft w:val="0"/>
          <w:marRight w:val="0"/>
          <w:marTop w:val="0"/>
          <w:marBottom w:val="0"/>
          <w:divBdr>
            <w:top w:val="none" w:sz="0" w:space="0" w:color="auto"/>
            <w:left w:val="none" w:sz="0" w:space="0" w:color="auto"/>
            <w:bottom w:val="none" w:sz="0" w:space="0" w:color="auto"/>
            <w:right w:val="none" w:sz="0" w:space="0" w:color="auto"/>
          </w:divBdr>
        </w:div>
        <w:div w:id="216818246">
          <w:marLeft w:val="0"/>
          <w:marRight w:val="0"/>
          <w:marTop w:val="0"/>
          <w:marBottom w:val="0"/>
          <w:divBdr>
            <w:top w:val="none" w:sz="0" w:space="0" w:color="auto"/>
            <w:left w:val="none" w:sz="0" w:space="0" w:color="auto"/>
            <w:bottom w:val="none" w:sz="0" w:space="0" w:color="auto"/>
            <w:right w:val="none" w:sz="0" w:space="0" w:color="auto"/>
          </w:divBdr>
        </w:div>
        <w:div w:id="895622825">
          <w:marLeft w:val="0"/>
          <w:marRight w:val="0"/>
          <w:marTop w:val="0"/>
          <w:marBottom w:val="0"/>
          <w:divBdr>
            <w:top w:val="none" w:sz="0" w:space="0" w:color="auto"/>
            <w:left w:val="none" w:sz="0" w:space="0" w:color="auto"/>
            <w:bottom w:val="none" w:sz="0" w:space="0" w:color="auto"/>
            <w:right w:val="none" w:sz="0" w:space="0" w:color="auto"/>
          </w:divBdr>
        </w:div>
        <w:div w:id="994065233">
          <w:marLeft w:val="0"/>
          <w:marRight w:val="0"/>
          <w:marTop w:val="0"/>
          <w:marBottom w:val="0"/>
          <w:divBdr>
            <w:top w:val="none" w:sz="0" w:space="0" w:color="auto"/>
            <w:left w:val="none" w:sz="0" w:space="0" w:color="auto"/>
            <w:bottom w:val="none" w:sz="0" w:space="0" w:color="auto"/>
            <w:right w:val="none" w:sz="0" w:space="0" w:color="auto"/>
          </w:divBdr>
        </w:div>
        <w:div w:id="674266769">
          <w:marLeft w:val="0"/>
          <w:marRight w:val="0"/>
          <w:marTop w:val="0"/>
          <w:marBottom w:val="0"/>
          <w:divBdr>
            <w:top w:val="none" w:sz="0" w:space="0" w:color="auto"/>
            <w:left w:val="none" w:sz="0" w:space="0" w:color="auto"/>
            <w:bottom w:val="none" w:sz="0" w:space="0" w:color="auto"/>
            <w:right w:val="none" w:sz="0" w:space="0" w:color="auto"/>
          </w:divBdr>
        </w:div>
        <w:div w:id="605042936">
          <w:marLeft w:val="0"/>
          <w:marRight w:val="0"/>
          <w:marTop w:val="0"/>
          <w:marBottom w:val="0"/>
          <w:divBdr>
            <w:top w:val="none" w:sz="0" w:space="0" w:color="auto"/>
            <w:left w:val="none" w:sz="0" w:space="0" w:color="auto"/>
            <w:bottom w:val="none" w:sz="0" w:space="0" w:color="auto"/>
            <w:right w:val="none" w:sz="0" w:space="0" w:color="auto"/>
          </w:divBdr>
        </w:div>
        <w:div w:id="466245549">
          <w:marLeft w:val="0"/>
          <w:marRight w:val="0"/>
          <w:marTop w:val="0"/>
          <w:marBottom w:val="0"/>
          <w:divBdr>
            <w:top w:val="none" w:sz="0" w:space="0" w:color="auto"/>
            <w:left w:val="none" w:sz="0" w:space="0" w:color="auto"/>
            <w:bottom w:val="none" w:sz="0" w:space="0" w:color="auto"/>
            <w:right w:val="none" w:sz="0" w:space="0" w:color="auto"/>
          </w:divBdr>
        </w:div>
        <w:div w:id="648363878">
          <w:marLeft w:val="0"/>
          <w:marRight w:val="0"/>
          <w:marTop w:val="0"/>
          <w:marBottom w:val="0"/>
          <w:divBdr>
            <w:top w:val="none" w:sz="0" w:space="0" w:color="auto"/>
            <w:left w:val="none" w:sz="0" w:space="0" w:color="auto"/>
            <w:bottom w:val="none" w:sz="0" w:space="0" w:color="auto"/>
            <w:right w:val="none" w:sz="0" w:space="0" w:color="auto"/>
          </w:divBdr>
        </w:div>
        <w:div w:id="1341156519">
          <w:marLeft w:val="0"/>
          <w:marRight w:val="0"/>
          <w:marTop w:val="0"/>
          <w:marBottom w:val="0"/>
          <w:divBdr>
            <w:top w:val="none" w:sz="0" w:space="0" w:color="auto"/>
            <w:left w:val="none" w:sz="0" w:space="0" w:color="auto"/>
            <w:bottom w:val="none" w:sz="0" w:space="0" w:color="auto"/>
            <w:right w:val="none" w:sz="0" w:space="0" w:color="auto"/>
          </w:divBdr>
        </w:div>
      </w:divsChild>
    </w:div>
    <w:div w:id="1884055719">
      <w:bodyDiv w:val="1"/>
      <w:marLeft w:val="0"/>
      <w:marRight w:val="0"/>
      <w:marTop w:val="0"/>
      <w:marBottom w:val="0"/>
      <w:divBdr>
        <w:top w:val="none" w:sz="0" w:space="0" w:color="auto"/>
        <w:left w:val="none" w:sz="0" w:space="0" w:color="auto"/>
        <w:bottom w:val="none" w:sz="0" w:space="0" w:color="auto"/>
        <w:right w:val="none" w:sz="0" w:space="0" w:color="auto"/>
      </w:divBdr>
    </w:div>
    <w:div w:id="1894655057">
      <w:bodyDiv w:val="1"/>
      <w:marLeft w:val="0"/>
      <w:marRight w:val="0"/>
      <w:marTop w:val="0"/>
      <w:marBottom w:val="0"/>
      <w:divBdr>
        <w:top w:val="none" w:sz="0" w:space="0" w:color="auto"/>
        <w:left w:val="none" w:sz="0" w:space="0" w:color="auto"/>
        <w:bottom w:val="none" w:sz="0" w:space="0" w:color="auto"/>
        <w:right w:val="none" w:sz="0" w:space="0" w:color="auto"/>
      </w:divBdr>
      <w:divsChild>
        <w:div w:id="240221172">
          <w:marLeft w:val="0"/>
          <w:marRight w:val="0"/>
          <w:marTop w:val="0"/>
          <w:marBottom w:val="0"/>
          <w:divBdr>
            <w:top w:val="none" w:sz="0" w:space="0" w:color="auto"/>
            <w:left w:val="none" w:sz="0" w:space="0" w:color="auto"/>
            <w:bottom w:val="none" w:sz="0" w:space="0" w:color="auto"/>
            <w:right w:val="none" w:sz="0" w:space="0" w:color="auto"/>
          </w:divBdr>
        </w:div>
        <w:div w:id="1825848867">
          <w:marLeft w:val="0"/>
          <w:marRight w:val="0"/>
          <w:marTop w:val="0"/>
          <w:marBottom w:val="0"/>
          <w:divBdr>
            <w:top w:val="none" w:sz="0" w:space="0" w:color="auto"/>
            <w:left w:val="none" w:sz="0" w:space="0" w:color="auto"/>
            <w:bottom w:val="none" w:sz="0" w:space="0" w:color="auto"/>
            <w:right w:val="none" w:sz="0" w:space="0" w:color="auto"/>
          </w:divBdr>
        </w:div>
        <w:div w:id="1548297023">
          <w:marLeft w:val="0"/>
          <w:marRight w:val="0"/>
          <w:marTop w:val="0"/>
          <w:marBottom w:val="0"/>
          <w:divBdr>
            <w:top w:val="none" w:sz="0" w:space="0" w:color="auto"/>
            <w:left w:val="none" w:sz="0" w:space="0" w:color="auto"/>
            <w:bottom w:val="none" w:sz="0" w:space="0" w:color="auto"/>
            <w:right w:val="none" w:sz="0" w:space="0" w:color="auto"/>
          </w:divBdr>
        </w:div>
        <w:div w:id="807475471">
          <w:marLeft w:val="0"/>
          <w:marRight w:val="0"/>
          <w:marTop w:val="0"/>
          <w:marBottom w:val="0"/>
          <w:divBdr>
            <w:top w:val="none" w:sz="0" w:space="0" w:color="auto"/>
            <w:left w:val="none" w:sz="0" w:space="0" w:color="auto"/>
            <w:bottom w:val="none" w:sz="0" w:space="0" w:color="auto"/>
            <w:right w:val="none" w:sz="0" w:space="0" w:color="auto"/>
          </w:divBdr>
        </w:div>
        <w:div w:id="1722434125">
          <w:marLeft w:val="0"/>
          <w:marRight w:val="0"/>
          <w:marTop w:val="0"/>
          <w:marBottom w:val="0"/>
          <w:divBdr>
            <w:top w:val="none" w:sz="0" w:space="0" w:color="auto"/>
            <w:left w:val="none" w:sz="0" w:space="0" w:color="auto"/>
            <w:bottom w:val="none" w:sz="0" w:space="0" w:color="auto"/>
            <w:right w:val="none" w:sz="0" w:space="0" w:color="auto"/>
          </w:divBdr>
        </w:div>
        <w:div w:id="454449697">
          <w:marLeft w:val="0"/>
          <w:marRight w:val="0"/>
          <w:marTop w:val="0"/>
          <w:marBottom w:val="0"/>
          <w:divBdr>
            <w:top w:val="none" w:sz="0" w:space="0" w:color="auto"/>
            <w:left w:val="none" w:sz="0" w:space="0" w:color="auto"/>
            <w:bottom w:val="none" w:sz="0" w:space="0" w:color="auto"/>
            <w:right w:val="none" w:sz="0" w:space="0" w:color="auto"/>
          </w:divBdr>
        </w:div>
        <w:div w:id="1085029177">
          <w:marLeft w:val="0"/>
          <w:marRight w:val="0"/>
          <w:marTop w:val="0"/>
          <w:marBottom w:val="0"/>
          <w:divBdr>
            <w:top w:val="none" w:sz="0" w:space="0" w:color="auto"/>
            <w:left w:val="none" w:sz="0" w:space="0" w:color="auto"/>
            <w:bottom w:val="none" w:sz="0" w:space="0" w:color="auto"/>
            <w:right w:val="none" w:sz="0" w:space="0" w:color="auto"/>
          </w:divBdr>
        </w:div>
        <w:div w:id="342518800">
          <w:marLeft w:val="0"/>
          <w:marRight w:val="0"/>
          <w:marTop w:val="0"/>
          <w:marBottom w:val="0"/>
          <w:divBdr>
            <w:top w:val="none" w:sz="0" w:space="0" w:color="auto"/>
            <w:left w:val="none" w:sz="0" w:space="0" w:color="auto"/>
            <w:bottom w:val="none" w:sz="0" w:space="0" w:color="auto"/>
            <w:right w:val="none" w:sz="0" w:space="0" w:color="auto"/>
          </w:divBdr>
        </w:div>
        <w:div w:id="1238707202">
          <w:marLeft w:val="0"/>
          <w:marRight w:val="0"/>
          <w:marTop w:val="0"/>
          <w:marBottom w:val="0"/>
          <w:divBdr>
            <w:top w:val="none" w:sz="0" w:space="0" w:color="auto"/>
            <w:left w:val="none" w:sz="0" w:space="0" w:color="auto"/>
            <w:bottom w:val="none" w:sz="0" w:space="0" w:color="auto"/>
            <w:right w:val="none" w:sz="0" w:space="0" w:color="auto"/>
          </w:divBdr>
        </w:div>
      </w:divsChild>
    </w:div>
    <w:div w:id="1908412864">
      <w:bodyDiv w:val="1"/>
      <w:marLeft w:val="0"/>
      <w:marRight w:val="0"/>
      <w:marTop w:val="0"/>
      <w:marBottom w:val="0"/>
      <w:divBdr>
        <w:top w:val="none" w:sz="0" w:space="0" w:color="auto"/>
        <w:left w:val="none" w:sz="0" w:space="0" w:color="auto"/>
        <w:bottom w:val="none" w:sz="0" w:space="0" w:color="auto"/>
        <w:right w:val="none" w:sz="0" w:space="0" w:color="auto"/>
      </w:divBdr>
    </w:div>
    <w:div w:id="1938362836">
      <w:bodyDiv w:val="1"/>
      <w:marLeft w:val="0"/>
      <w:marRight w:val="0"/>
      <w:marTop w:val="0"/>
      <w:marBottom w:val="0"/>
      <w:divBdr>
        <w:top w:val="none" w:sz="0" w:space="0" w:color="auto"/>
        <w:left w:val="none" w:sz="0" w:space="0" w:color="auto"/>
        <w:bottom w:val="none" w:sz="0" w:space="0" w:color="auto"/>
        <w:right w:val="none" w:sz="0" w:space="0" w:color="auto"/>
      </w:divBdr>
      <w:divsChild>
        <w:div w:id="537668405">
          <w:marLeft w:val="0"/>
          <w:marRight w:val="0"/>
          <w:marTop w:val="0"/>
          <w:marBottom w:val="0"/>
          <w:divBdr>
            <w:top w:val="none" w:sz="0" w:space="0" w:color="auto"/>
            <w:left w:val="none" w:sz="0" w:space="0" w:color="auto"/>
            <w:bottom w:val="none" w:sz="0" w:space="0" w:color="auto"/>
            <w:right w:val="none" w:sz="0" w:space="0" w:color="auto"/>
          </w:divBdr>
        </w:div>
        <w:div w:id="847989277">
          <w:marLeft w:val="0"/>
          <w:marRight w:val="0"/>
          <w:marTop w:val="0"/>
          <w:marBottom w:val="0"/>
          <w:divBdr>
            <w:top w:val="none" w:sz="0" w:space="0" w:color="auto"/>
            <w:left w:val="none" w:sz="0" w:space="0" w:color="auto"/>
            <w:bottom w:val="none" w:sz="0" w:space="0" w:color="auto"/>
            <w:right w:val="none" w:sz="0" w:space="0" w:color="auto"/>
          </w:divBdr>
        </w:div>
        <w:div w:id="1296527093">
          <w:marLeft w:val="0"/>
          <w:marRight w:val="0"/>
          <w:marTop w:val="0"/>
          <w:marBottom w:val="0"/>
          <w:divBdr>
            <w:top w:val="none" w:sz="0" w:space="0" w:color="auto"/>
            <w:left w:val="none" w:sz="0" w:space="0" w:color="auto"/>
            <w:bottom w:val="none" w:sz="0" w:space="0" w:color="auto"/>
            <w:right w:val="none" w:sz="0" w:space="0" w:color="auto"/>
          </w:divBdr>
        </w:div>
        <w:div w:id="1659528741">
          <w:marLeft w:val="0"/>
          <w:marRight w:val="0"/>
          <w:marTop w:val="0"/>
          <w:marBottom w:val="0"/>
          <w:divBdr>
            <w:top w:val="none" w:sz="0" w:space="0" w:color="auto"/>
            <w:left w:val="none" w:sz="0" w:space="0" w:color="auto"/>
            <w:bottom w:val="none" w:sz="0" w:space="0" w:color="auto"/>
            <w:right w:val="none" w:sz="0" w:space="0" w:color="auto"/>
          </w:divBdr>
        </w:div>
        <w:div w:id="1106577715">
          <w:marLeft w:val="0"/>
          <w:marRight w:val="0"/>
          <w:marTop w:val="0"/>
          <w:marBottom w:val="0"/>
          <w:divBdr>
            <w:top w:val="none" w:sz="0" w:space="0" w:color="auto"/>
            <w:left w:val="none" w:sz="0" w:space="0" w:color="auto"/>
            <w:bottom w:val="none" w:sz="0" w:space="0" w:color="auto"/>
            <w:right w:val="none" w:sz="0" w:space="0" w:color="auto"/>
          </w:divBdr>
        </w:div>
      </w:divsChild>
    </w:div>
    <w:div w:id="1988437883">
      <w:bodyDiv w:val="1"/>
      <w:marLeft w:val="0"/>
      <w:marRight w:val="0"/>
      <w:marTop w:val="0"/>
      <w:marBottom w:val="0"/>
      <w:divBdr>
        <w:top w:val="none" w:sz="0" w:space="0" w:color="auto"/>
        <w:left w:val="none" w:sz="0" w:space="0" w:color="auto"/>
        <w:bottom w:val="none" w:sz="0" w:space="0" w:color="auto"/>
        <w:right w:val="none" w:sz="0" w:space="0" w:color="auto"/>
      </w:divBdr>
    </w:div>
    <w:div w:id="2018269704">
      <w:bodyDiv w:val="1"/>
      <w:marLeft w:val="0"/>
      <w:marRight w:val="0"/>
      <w:marTop w:val="0"/>
      <w:marBottom w:val="0"/>
      <w:divBdr>
        <w:top w:val="none" w:sz="0" w:space="0" w:color="auto"/>
        <w:left w:val="none" w:sz="0" w:space="0" w:color="auto"/>
        <w:bottom w:val="none" w:sz="0" w:space="0" w:color="auto"/>
        <w:right w:val="none" w:sz="0" w:space="0" w:color="auto"/>
      </w:divBdr>
    </w:div>
    <w:div w:id="2031569550">
      <w:bodyDiv w:val="1"/>
      <w:marLeft w:val="0"/>
      <w:marRight w:val="0"/>
      <w:marTop w:val="0"/>
      <w:marBottom w:val="0"/>
      <w:divBdr>
        <w:top w:val="none" w:sz="0" w:space="0" w:color="auto"/>
        <w:left w:val="none" w:sz="0" w:space="0" w:color="auto"/>
        <w:bottom w:val="none" w:sz="0" w:space="0" w:color="auto"/>
        <w:right w:val="none" w:sz="0" w:space="0" w:color="auto"/>
      </w:divBdr>
      <w:divsChild>
        <w:div w:id="1695812328">
          <w:marLeft w:val="0"/>
          <w:marRight w:val="0"/>
          <w:marTop w:val="0"/>
          <w:marBottom w:val="0"/>
          <w:divBdr>
            <w:top w:val="none" w:sz="0" w:space="0" w:color="auto"/>
            <w:left w:val="none" w:sz="0" w:space="0" w:color="auto"/>
            <w:bottom w:val="none" w:sz="0" w:space="0" w:color="auto"/>
            <w:right w:val="none" w:sz="0" w:space="0" w:color="auto"/>
          </w:divBdr>
          <w:divsChild>
            <w:div w:id="1825202138">
              <w:marLeft w:val="0"/>
              <w:marRight w:val="0"/>
              <w:marTop w:val="0"/>
              <w:marBottom w:val="0"/>
              <w:divBdr>
                <w:top w:val="none" w:sz="0" w:space="0" w:color="auto"/>
                <w:left w:val="none" w:sz="0" w:space="0" w:color="auto"/>
                <w:bottom w:val="none" w:sz="0" w:space="0" w:color="auto"/>
                <w:right w:val="none" w:sz="0" w:space="0" w:color="auto"/>
              </w:divBdr>
              <w:divsChild>
                <w:div w:id="17417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1-777-888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xxxxx/emp.xx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0-0001-8000-666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rreo@xx.es"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2ECBB-8B45-48AB-91C3-8586120A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Pages>
  <Words>1068</Words>
  <Characters>5874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Javier Mayoral</cp:lastModifiedBy>
  <cp:revision>53</cp:revision>
  <cp:lastPrinted>2024-05-28T18:29:00Z</cp:lastPrinted>
  <dcterms:created xsi:type="dcterms:W3CDTF">2022-10-23T16:34:00Z</dcterms:created>
  <dcterms:modified xsi:type="dcterms:W3CDTF">2025-09-12T10:12:00Z</dcterms:modified>
</cp:coreProperties>
</file>