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00" w:rsidRDefault="00565700" w:rsidP="00565700">
      <w:pPr>
        <w:pStyle w:val="Ttulo1"/>
        <w:jc w:val="left"/>
      </w:pPr>
    </w:p>
    <w:p w:rsidR="00DA758C" w:rsidRDefault="00E97939" w:rsidP="00DA758C">
      <w:r w:rsidRPr="00DA758C">
        <w:rPr>
          <w:b/>
        </w:rPr>
        <w:t>Título</w:t>
      </w:r>
      <w:r w:rsidR="00DA758C" w:rsidRPr="00DA758C">
        <w:rPr>
          <w:b/>
        </w:rPr>
        <w:t xml:space="preserve"> del libro</w:t>
      </w:r>
      <w:r w:rsidR="00DA758C">
        <w:rPr>
          <w:b/>
        </w:rPr>
        <w:t xml:space="preserve"> </w:t>
      </w:r>
      <w:r w:rsidR="00DA758C">
        <w:sym w:font="Symbol" w:char="F05B"/>
      </w:r>
      <w:r w:rsidR="00DA758C">
        <w:t>citado según las normas de la revista</w:t>
      </w:r>
      <w:r w:rsidR="000E78AF">
        <w:t xml:space="preserve"> que se encuentran al final del documento</w:t>
      </w:r>
      <w:r w:rsidR="00A60EDA">
        <w:t>, y el número de páginas del libro</w:t>
      </w:r>
      <w:r w:rsidR="00DA758C">
        <w:sym w:font="Symbol" w:char="F05D"/>
      </w:r>
    </w:p>
    <w:p w:rsidR="00DA758C" w:rsidRDefault="00DA758C" w:rsidP="00DA758C"/>
    <w:p w:rsidR="004C2965" w:rsidRPr="00DA758C" w:rsidRDefault="004C2965" w:rsidP="00DA758C">
      <w:pPr>
        <w:pStyle w:val="Ttulo1"/>
        <w:jc w:val="left"/>
        <w:rPr>
          <w:b w:val="0"/>
        </w:rPr>
      </w:pPr>
    </w:p>
    <w:p w:rsidR="00E97939" w:rsidRDefault="00E97939" w:rsidP="00E97939">
      <w:pPr>
        <w:pStyle w:val="Sinespaciado"/>
      </w:pPr>
    </w:p>
    <w:p w:rsidR="00E97939" w:rsidRDefault="00E97939" w:rsidP="00E97939">
      <w:pPr>
        <w:pStyle w:val="Sinespaciado"/>
      </w:pPr>
      <w:r>
        <w:t>Autor/a</w:t>
      </w:r>
      <w:r w:rsidR="00DA758C">
        <w:t xml:space="preserve"> de la reseña</w:t>
      </w:r>
    </w:p>
    <w:p w:rsidR="00E97939" w:rsidRDefault="00E97939" w:rsidP="00E97939">
      <w:pPr>
        <w:pStyle w:val="Sinespaciado"/>
      </w:pPr>
      <w:r>
        <w:t>Filiación</w:t>
      </w:r>
    </w:p>
    <w:p w:rsidR="00565700" w:rsidRDefault="00E97939" w:rsidP="00565700">
      <w:pPr>
        <w:pStyle w:val="Sinespaciado"/>
      </w:pPr>
      <w:r>
        <w:t>e-mail</w:t>
      </w:r>
    </w:p>
    <w:p w:rsidR="00565700" w:rsidRDefault="00565700" w:rsidP="00565700">
      <w:pPr>
        <w:pStyle w:val="Sinespaciado"/>
      </w:pPr>
    </w:p>
    <w:p w:rsidR="00A35A80" w:rsidRDefault="00A35A80" w:rsidP="00E97939">
      <w:pPr>
        <w:rPr>
          <w:b/>
        </w:rPr>
      </w:pPr>
      <w:r>
        <w:rPr>
          <w:b/>
        </w:rPr>
        <w:t>RESEÑAS</w:t>
      </w:r>
    </w:p>
    <w:p w:rsidR="00E97939" w:rsidRDefault="00DA758C" w:rsidP="00E97939">
      <w:r w:rsidRPr="00A35A80">
        <w:rPr>
          <w:b/>
        </w:rPr>
        <w:t>Las reseñas</w:t>
      </w:r>
      <w:r w:rsidR="00A35A80">
        <w:t xml:space="preserve"> deberán estar escrita</w:t>
      </w:r>
      <w:r w:rsidR="00DA7D5E" w:rsidRPr="00B9476F">
        <w:t xml:space="preserve">s en Times New </w:t>
      </w:r>
      <w:proofErr w:type="spellStart"/>
      <w:r w:rsidR="00DA7D5E" w:rsidRPr="00B9476F">
        <w:t>Roman</w:t>
      </w:r>
      <w:proofErr w:type="spellEnd"/>
      <w:r w:rsidR="00DA7D5E" w:rsidRPr="00B9476F">
        <w:t xml:space="preserve"> 12, interlineado 1.5. No se emplearán sangrados en los párrafos. Las notas a pie de página estarán escritas en Times New </w:t>
      </w:r>
      <w:proofErr w:type="spellStart"/>
      <w:r w:rsidR="00DA7D5E" w:rsidRPr="00B9476F">
        <w:t>Roman</w:t>
      </w:r>
      <w:proofErr w:type="spellEnd"/>
      <w:r w:rsidR="00DA7D5E" w:rsidRPr="00B9476F">
        <w:t xml:space="preserve"> 10, interlineado 1.</w:t>
      </w:r>
      <w:r w:rsidR="00A35A80">
        <w:t xml:space="preserve"> </w:t>
      </w:r>
      <w:r w:rsidR="008455DA">
        <w:rPr>
          <w:b/>
        </w:rPr>
        <w:t>Extensión de</w:t>
      </w:r>
      <w:r w:rsidR="00A35A80">
        <w:rPr>
          <w:b/>
        </w:rPr>
        <w:t xml:space="preserve"> la reseña </w:t>
      </w:r>
      <w:r w:rsidR="007117D8">
        <w:rPr>
          <w:b/>
        </w:rPr>
        <w:t>10</w:t>
      </w:r>
      <w:r w:rsidR="00A35A80" w:rsidRPr="00A35A80">
        <w:rPr>
          <w:b/>
        </w:rPr>
        <w:t>00</w:t>
      </w:r>
      <w:r w:rsidR="007117D8">
        <w:rPr>
          <w:b/>
        </w:rPr>
        <w:t>-1500</w:t>
      </w:r>
      <w:r w:rsidR="00A35A80" w:rsidRPr="00A35A80">
        <w:rPr>
          <w:b/>
        </w:rPr>
        <w:t xml:space="preserve"> palabras</w:t>
      </w:r>
    </w:p>
    <w:p w:rsidR="003C3035" w:rsidRDefault="003C3035" w:rsidP="00E97939">
      <w:pPr>
        <w:rPr>
          <w:b/>
        </w:rPr>
      </w:pPr>
    </w:p>
    <w:p w:rsidR="00E97939" w:rsidRDefault="00E97939" w:rsidP="00E97939"/>
    <w:p w:rsidR="00E97939" w:rsidRDefault="00555955" w:rsidP="00E97939">
      <w:r>
        <w:sym w:font="Symbol" w:char="F05B"/>
      </w:r>
      <w:r w:rsidR="00DA758C">
        <w:t>TEXTO DE LA RESEÑA</w:t>
      </w:r>
      <w:r w:rsidR="00096D1E">
        <w:sym w:font="Symbol" w:char="F05D"/>
      </w:r>
    </w:p>
    <w:p w:rsidR="00301AD7" w:rsidRDefault="00301AD7" w:rsidP="00E97939">
      <w:r>
        <w:t xml:space="preserve">Los </w:t>
      </w:r>
      <w:r w:rsidRPr="00B9476F">
        <w:t>epígrafes</w:t>
      </w:r>
      <w:r w:rsidR="00DA758C">
        <w:t xml:space="preserve"> (si los tuviera)</w:t>
      </w:r>
      <w:r w:rsidR="00DA7D5E" w:rsidRPr="00B9476F">
        <w:t xml:space="preserve"> se escribirán en negrita e</w:t>
      </w:r>
      <w:r w:rsidRPr="00B9476F">
        <w:t xml:space="preserve"> irán</w:t>
      </w:r>
      <w:r>
        <w:t xml:space="preserve"> enumerados de la siguiente manera: </w:t>
      </w:r>
    </w:p>
    <w:p w:rsidR="00301AD7" w:rsidRPr="00301AD7" w:rsidRDefault="00301AD7" w:rsidP="00301AD7">
      <w:pPr>
        <w:rPr>
          <w:b/>
        </w:rPr>
      </w:pPr>
      <w:r w:rsidRPr="00301AD7">
        <w:rPr>
          <w:b/>
        </w:rPr>
        <w:t>1. Epígrafe</w:t>
      </w:r>
    </w:p>
    <w:p w:rsidR="00301AD7" w:rsidRPr="00301AD7" w:rsidRDefault="00301AD7" w:rsidP="00301AD7">
      <w:pPr>
        <w:rPr>
          <w:b/>
        </w:rPr>
      </w:pPr>
      <w:r w:rsidRPr="00301AD7">
        <w:rPr>
          <w:b/>
        </w:rPr>
        <w:t xml:space="preserve">1.1 </w:t>
      </w:r>
      <w:proofErr w:type="spellStart"/>
      <w:r w:rsidRPr="00301AD7">
        <w:rPr>
          <w:b/>
        </w:rPr>
        <w:t>Subepígrafe</w:t>
      </w:r>
      <w:proofErr w:type="spellEnd"/>
      <w:r w:rsidRPr="00301AD7">
        <w:rPr>
          <w:b/>
        </w:rPr>
        <w:t xml:space="preserve"> de primer nivel</w:t>
      </w:r>
      <w:bookmarkStart w:id="0" w:name="_GoBack"/>
      <w:bookmarkEnd w:id="0"/>
    </w:p>
    <w:p w:rsidR="00301AD7" w:rsidRPr="00301AD7" w:rsidRDefault="00301AD7" w:rsidP="00301AD7">
      <w:pPr>
        <w:rPr>
          <w:b/>
        </w:rPr>
      </w:pPr>
      <w:r w:rsidRPr="00301AD7">
        <w:rPr>
          <w:b/>
        </w:rPr>
        <w:t xml:space="preserve">1.1.1 </w:t>
      </w:r>
      <w:proofErr w:type="spellStart"/>
      <w:r w:rsidRPr="00301AD7">
        <w:rPr>
          <w:b/>
        </w:rPr>
        <w:t>Subepígrafe</w:t>
      </w:r>
      <w:proofErr w:type="spellEnd"/>
      <w:r w:rsidRPr="00301AD7">
        <w:rPr>
          <w:b/>
        </w:rPr>
        <w:t xml:space="preserve"> de segundo nivel</w:t>
      </w:r>
    </w:p>
    <w:p w:rsidR="00555955" w:rsidRDefault="00555955" w:rsidP="00E97939"/>
    <w:p w:rsidR="00DA7D5E" w:rsidRPr="00B9476F" w:rsidRDefault="001D1839" w:rsidP="00B9476F">
      <w:pPr>
        <w:pStyle w:val="Ttulo2"/>
      </w:pPr>
      <w:r w:rsidRPr="00DA7D5E">
        <w:t>Bibliografía</w:t>
      </w:r>
      <w:r w:rsidR="00DA7D5E" w:rsidRPr="00B9476F">
        <w:t>: Se numerará la bibliografía como último epígrafe. La bibliografía únicamente contendrá las referencias incluidas en el texto.</w:t>
      </w:r>
    </w:p>
    <w:p w:rsidR="0086607C" w:rsidRPr="00B9476F" w:rsidRDefault="0086607C" w:rsidP="0086607C">
      <w:r w:rsidRPr="00B9476F">
        <w:t>La bibliografía final se presentará sin formato. Los autores deben desactivar el formato de las bibliografías realizadas a partir de programas de gestión bibliográfica (</w:t>
      </w:r>
      <w:proofErr w:type="spellStart"/>
      <w:r w:rsidRPr="00B9476F">
        <w:t>Endnote</w:t>
      </w:r>
      <w:proofErr w:type="spellEnd"/>
      <w:r w:rsidRPr="00B9476F">
        <w:t xml:space="preserve">, </w:t>
      </w:r>
      <w:proofErr w:type="spellStart"/>
      <w:r w:rsidRPr="00B9476F">
        <w:t>Mendeley</w:t>
      </w:r>
      <w:proofErr w:type="spellEnd"/>
      <w:r w:rsidRPr="00B9476F">
        <w:t>…).</w:t>
      </w:r>
    </w:p>
    <w:p w:rsidR="0086607C" w:rsidRPr="00B9476F" w:rsidRDefault="0086607C" w:rsidP="0086607C"/>
    <w:p w:rsidR="00DA7D5E" w:rsidRPr="00B9476F" w:rsidRDefault="00DA7D5E" w:rsidP="00096D1E">
      <w:pPr>
        <w:spacing w:line="240" w:lineRule="auto"/>
        <w:rPr>
          <w:rFonts w:cs="Times New Roman"/>
        </w:rPr>
      </w:pPr>
    </w:p>
    <w:p w:rsidR="00096D1E" w:rsidRPr="00B9476F" w:rsidRDefault="00096D1E" w:rsidP="00096D1E">
      <w:pPr>
        <w:spacing w:line="240" w:lineRule="auto"/>
        <w:rPr>
          <w:rFonts w:cs="Times New Roman"/>
          <w:b/>
        </w:rPr>
      </w:pPr>
      <w:r w:rsidRPr="00B9476F">
        <w:rPr>
          <w:rFonts w:cs="Times New Roman"/>
          <w:b/>
        </w:rPr>
        <w:t>Ejemplo</w:t>
      </w:r>
      <w:r w:rsidR="00DA7D5E" w:rsidRPr="00B9476F">
        <w:rPr>
          <w:rFonts w:cs="Times New Roman"/>
          <w:b/>
        </w:rPr>
        <w:t>s de citas</w:t>
      </w:r>
      <w:r w:rsidR="00ED1C3C" w:rsidRPr="00B9476F">
        <w:rPr>
          <w:rFonts w:cs="Times New Roman"/>
          <w:b/>
        </w:rPr>
        <w:t xml:space="preserve"> bibliográfica</w:t>
      </w:r>
      <w:r w:rsidR="00DA7D5E" w:rsidRPr="00B9476F">
        <w:rPr>
          <w:rFonts w:cs="Times New Roman"/>
          <w:b/>
        </w:rPr>
        <w:t>s</w:t>
      </w:r>
      <w:r w:rsidRPr="00B9476F">
        <w:rPr>
          <w:rFonts w:cs="Times New Roman"/>
          <w:b/>
        </w:rPr>
        <w:t xml:space="preserve">: </w:t>
      </w:r>
    </w:p>
    <w:p w:rsidR="00DA7D5E" w:rsidRPr="00B9476F" w:rsidRDefault="00DA7D5E" w:rsidP="00096D1E">
      <w:pPr>
        <w:spacing w:line="240" w:lineRule="auto"/>
        <w:rPr>
          <w:rFonts w:cs="Times New Roman"/>
        </w:rPr>
      </w:pPr>
    </w:p>
    <w:p w:rsidR="00DA7D5E" w:rsidRPr="00B9476F" w:rsidRDefault="00DA7D5E" w:rsidP="00096D1E">
      <w:pPr>
        <w:spacing w:line="240" w:lineRule="auto"/>
        <w:rPr>
          <w:rFonts w:cs="Times New Roman"/>
        </w:rPr>
      </w:pPr>
      <w:r w:rsidRPr="00B9476F">
        <w:rPr>
          <w:rFonts w:cs="Times New Roman"/>
        </w:rPr>
        <w:t>-</w:t>
      </w:r>
      <w:r w:rsidR="0086607C" w:rsidRPr="00B9476F">
        <w:rPr>
          <w:rFonts w:cs="Times New Roman"/>
          <w:b/>
        </w:rPr>
        <w:t xml:space="preserve">Referencias </w:t>
      </w:r>
      <w:r w:rsidRPr="00B9476F">
        <w:rPr>
          <w:rFonts w:cs="Times New Roman"/>
          <w:b/>
        </w:rPr>
        <w:t>dentro del texto</w:t>
      </w:r>
      <w:r w:rsidRPr="00B9476F">
        <w:rPr>
          <w:rFonts w:cs="Times New Roman"/>
        </w:rPr>
        <w:t xml:space="preserve">: </w:t>
      </w:r>
    </w:p>
    <w:p w:rsidR="00DA7D5E" w:rsidRPr="00B9476F" w:rsidRDefault="00DA7D5E" w:rsidP="00096D1E">
      <w:pPr>
        <w:spacing w:line="240" w:lineRule="auto"/>
        <w:rPr>
          <w:rFonts w:cs="Times New Roman"/>
        </w:rPr>
      </w:pPr>
      <w:r w:rsidRPr="00B9476F">
        <w:rPr>
          <w:rFonts w:cs="Times New Roman"/>
        </w:rPr>
        <w:t>(</w:t>
      </w:r>
      <w:proofErr w:type="spellStart"/>
      <w:r w:rsidRPr="00B9476F">
        <w:rPr>
          <w:rFonts w:cs="Times New Roman"/>
        </w:rPr>
        <w:t>Telles</w:t>
      </w:r>
      <w:proofErr w:type="spellEnd"/>
      <w:r w:rsidRPr="00B9476F">
        <w:rPr>
          <w:rFonts w:cs="Times New Roman"/>
        </w:rPr>
        <w:t xml:space="preserve"> y Ortiz, 2011)</w:t>
      </w:r>
    </w:p>
    <w:p w:rsidR="00DA7D5E" w:rsidRPr="00DA758C" w:rsidRDefault="00DA7D5E" w:rsidP="00096D1E">
      <w:pPr>
        <w:spacing w:line="240" w:lineRule="auto"/>
        <w:rPr>
          <w:rFonts w:cs="Times New Roman"/>
        </w:rPr>
      </w:pPr>
      <w:r w:rsidRPr="00DA758C">
        <w:rPr>
          <w:rFonts w:cs="Times New Roman"/>
        </w:rPr>
        <w:t>(Bourdieu, 1999: 234)</w:t>
      </w:r>
    </w:p>
    <w:p w:rsidR="00DA7D5E" w:rsidRPr="00DA758C" w:rsidRDefault="008455DA" w:rsidP="00096D1E">
      <w:p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(</w:t>
      </w:r>
      <w:proofErr w:type="spellStart"/>
      <w:r>
        <w:rPr>
          <w:rFonts w:cs="Times New Roman"/>
        </w:rPr>
        <w:t>Goldthorpe</w:t>
      </w:r>
      <w:proofErr w:type="spellEnd"/>
      <w:r>
        <w:rPr>
          <w:rFonts w:cs="Times New Roman"/>
        </w:rPr>
        <w:t>, 20</w:t>
      </w:r>
      <w:r w:rsidR="00DA7D5E" w:rsidRPr="00DA758C">
        <w:rPr>
          <w:rFonts w:cs="Times New Roman"/>
        </w:rPr>
        <w:t>10; Harvey, 2013)</w:t>
      </w:r>
    </w:p>
    <w:p w:rsidR="00DA7D5E" w:rsidRPr="00DA758C" w:rsidRDefault="00DA7D5E" w:rsidP="00096D1E">
      <w:pPr>
        <w:spacing w:line="240" w:lineRule="auto"/>
        <w:rPr>
          <w:rFonts w:cs="Times New Roman"/>
        </w:rPr>
      </w:pPr>
    </w:p>
    <w:p w:rsidR="00DA7D5E" w:rsidRPr="00DA758C" w:rsidRDefault="00DA7D5E" w:rsidP="00096D1E">
      <w:pPr>
        <w:spacing w:line="240" w:lineRule="auto"/>
        <w:rPr>
          <w:rFonts w:cs="Times New Roman"/>
          <w:b/>
        </w:rPr>
      </w:pPr>
      <w:r w:rsidRPr="00DA758C">
        <w:rPr>
          <w:rFonts w:cs="Times New Roman"/>
          <w:b/>
        </w:rPr>
        <w:t>-Bibliografía final</w:t>
      </w:r>
    </w:p>
    <w:p w:rsidR="00EC5DC7" w:rsidRPr="00DA758C" w:rsidRDefault="00EC5DC7" w:rsidP="00096D1E">
      <w:pPr>
        <w:spacing w:line="240" w:lineRule="auto"/>
        <w:rPr>
          <w:rFonts w:cs="Times New Roman"/>
        </w:rPr>
      </w:pPr>
    </w:p>
    <w:p w:rsidR="00096D1E" w:rsidRPr="00B9476F" w:rsidRDefault="00DA7D5E" w:rsidP="00096D1E">
      <w:pPr>
        <w:spacing w:line="240" w:lineRule="auto"/>
        <w:rPr>
          <w:rFonts w:cs="Times New Roman"/>
          <w:lang w:val="en-US"/>
        </w:rPr>
      </w:pPr>
      <w:proofErr w:type="spellStart"/>
      <w:r w:rsidRPr="00B9476F">
        <w:rPr>
          <w:rFonts w:cs="Times New Roman"/>
          <w:lang w:val="en-US"/>
        </w:rPr>
        <w:t>Sageman</w:t>
      </w:r>
      <w:proofErr w:type="spellEnd"/>
      <w:r w:rsidRPr="00B9476F">
        <w:rPr>
          <w:rFonts w:cs="Times New Roman"/>
          <w:lang w:val="en-US"/>
        </w:rPr>
        <w:t>, M. y B.</w:t>
      </w:r>
      <w:r w:rsidR="00096D1E" w:rsidRPr="00B9476F">
        <w:rPr>
          <w:rFonts w:cs="Times New Roman"/>
          <w:lang w:val="en-US"/>
        </w:rPr>
        <w:t xml:space="preserve"> Hoffman (2008): “Does Osama still call the shots? Debating the containment of al Qaeda’s leadership”, </w:t>
      </w:r>
      <w:r w:rsidR="00096D1E" w:rsidRPr="00B9476F">
        <w:rPr>
          <w:rFonts w:cs="Times New Roman"/>
          <w:i/>
          <w:lang w:val="en-US"/>
        </w:rPr>
        <w:t>Foreign Affairs</w:t>
      </w:r>
      <w:r w:rsidR="00096D1E" w:rsidRPr="00B9476F">
        <w:rPr>
          <w:rFonts w:cs="Times New Roman"/>
          <w:lang w:val="en-US"/>
        </w:rPr>
        <w:t>, 87 (4), pp. 163-166.</w:t>
      </w:r>
    </w:p>
    <w:p w:rsidR="00DA7D5E" w:rsidRPr="00B9476F" w:rsidRDefault="00DA7D5E" w:rsidP="00096D1E">
      <w:pPr>
        <w:spacing w:line="240" w:lineRule="auto"/>
        <w:rPr>
          <w:rFonts w:cs="Times New Roman"/>
          <w:lang w:val="en-US"/>
        </w:rPr>
      </w:pPr>
    </w:p>
    <w:p w:rsidR="00DA7D5E" w:rsidRPr="00B9476F" w:rsidRDefault="0086607C" w:rsidP="00096D1E">
      <w:pPr>
        <w:spacing w:line="240" w:lineRule="auto"/>
        <w:rPr>
          <w:rFonts w:cs="Times New Roman"/>
        </w:rPr>
      </w:pPr>
      <w:r w:rsidRPr="00B9476F">
        <w:rPr>
          <w:rFonts w:cs="Times New Roman"/>
        </w:rPr>
        <w:t xml:space="preserve">Navarro, C.J. (2002): </w:t>
      </w:r>
      <w:r w:rsidRPr="00B9476F">
        <w:rPr>
          <w:rFonts w:cs="Times New Roman"/>
          <w:i/>
        </w:rPr>
        <w:t xml:space="preserve">Democracia asociativa y oportunismo </w:t>
      </w:r>
      <w:proofErr w:type="spellStart"/>
      <w:r w:rsidRPr="00B9476F">
        <w:rPr>
          <w:rFonts w:cs="Times New Roman"/>
          <w:i/>
        </w:rPr>
        <w:t>politico</w:t>
      </w:r>
      <w:proofErr w:type="spellEnd"/>
      <w:r w:rsidRPr="00B9476F">
        <w:rPr>
          <w:rFonts w:cs="Times New Roman"/>
        </w:rPr>
        <w:t>, Valencia, Tirant lo Blanch.</w:t>
      </w:r>
    </w:p>
    <w:p w:rsidR="00301AD7" w:rsidRPr="00B9476F" w:rsidRDefault="00301AD7" w:rsidP="00301AD7"/>
    <w:p w:rsidR="00ED1C3C" w:rsidRPr="00B9476F" w:rsidRDefault="00ED1C3C" w:rsidP="00ED1C3C">
      <w:r w:rsidRPr="00B9476F">
        <w:sym w:font="Symbol" w:char="F05B"/>
      </w:r>
      <w:r w:rsidR="00A20ED7" w:rsidRPr="00B9476F">
        <w:t>Para ver más ejemplo sobre citas y bibliografía o referencias</w:t>
      </w:r>
      <w:r w:rsidR="0086607C" w:rsidRPr="00B9476F">
        <w:t xml:space="preserve">, se </w:t>
      </w:r>
      <w:r w:rsidR="00A20ED7" w:rsidRPr="00B9476F">
        <w:t xml:space="preserve"> </w:t>
      </w:r>
      <w:r w:rsidR="0086607C" w:rsidRPr="00B9476F">
        <w:t>recomienda consultar</w:t>
      </w:r>
      <w:r w:rsidR="00A20ED7" w:rsidRPr="00B9476F">
        <w:t xml:space="preserve"> las normas para autores publicadas</w:t>
      </w:r>
      <w:r w:rsidRPr="00B9476F">
        <w:t xml:space="preserve"> en la página web de la revista</w:t>
      </w:r>
      <w:r w:rsidR="00916B54" w:rsidRPr="00B9476F">
        <w:t xml:space="preserve">: </w:t>
      </w:r>
      <w:hyperlink r:id="rId6" w:anchor="authorGuidelines" w:history="1">
        <w:r w:rsidR="00916B54" w:rsidRPr="00B9476F">
          <w:rPr>
            <w:rStyle w:val="Hipervnculo"/>
          </w:rPr>
          <w:t>http://revistas.ucm.es/index.php/POSO/about/submissions#authorGuidelines</w:t>
        </w:r>
      </w:hyperlink>
      <w:r w:rsidRPr="00B9476F">
        <w:sym w:font="Symbol" w:char="F05D"/>
      </w:r>
    </w:p>
    <w:p w:rsidR="0086607C" w:rsidRPr="00B9476F" w:rsidRDefault="0086607C" w:rsidP="00ED1C3C"/>
    <w:p w:rsidR="0086607C" w:rsidRDefault="0086607C" w:rsidP="00ED1C3C">
      <w:r w:rsidRPr="00B9476F">
        <w:t>Aquellos artículos que no cumplan las normas de formato de la revista serán devueltos a sus autores para que introduzcan las modificaciones requeridas para su publicación.</w:t>
      </w:r>
    </w:p>
    <w:p w:rsidR="0086607C" w:rsidRDefault="0086607C" w:rsidP="00ED1C3C"/>
    <w:p w:rsidR="0086607C" w:rsidRDefault="0086607C" w:rsidP="00ED1C3C"/>
    <w:p w:rsidR="00191DB2" w:rsidRPr="00A20ED7" w:rsidRDefault="00191DB2" w:rsidP="00301AD7"/>
    <w:sectPr w:rsidR="00191DB2" w:rsidRPr="00A20ED7" w:rsidSect="00D70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E46"/>
    <w:multiLevelType w:val="hybridMultilevel"/>
    <w:tmpl w:val="B59A8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531A"/>
    <w:multiLevelType w:val="hybridMultilevel"/>
    <w:tmpl w:val="D82CB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9"/>
    <w:rsid w:val="00096D1E"/>
    <w:rsid w:val="000E6BC3"/>
    <w:rsid w:val="000E78AF"/>
    <w:rsid w:val="00191DB2"/>
    <w:rsid w:val="001D1839"/>
    <w:rsid w:val="001F28D6"/>
    <w:rsid w:val="002F1CEB"/>
    <w:rsid w:val="00301AD7"/>
    <w:rsid w:val="003934A9"/>
    <w:rsid w:val="003C3035"/>
    <w:rsid w:val="00480222"/>
    <w:rsid w:val="004C2965"/>
    <w:rsid w:val="005471FA"/>
    <w:rsid w:val="00555955"/>
    <w:rsid w:val="00565700"/>
    <w:rsid w:val="00584EEB"/>
    <w:rsid w:val="005B6A05"/>
    <w:rsid w:val="007117D8"/>
    <w:rsid w:val="007630E5"/>
    <w:rsid w:val="007C0DEA"/>
    <w:rsid w:val="008455DA"/>
    <w:rsid w:val="0086607C"/>
    <w:rsid w:val="00916B54"/>
    <w:rsid w:val="009500FE"/>
    <w:rsid w:val="00A20ED7"/>
    <w:rsid w:val="00A35A80"/>
    <w:rsid w:val="00A60EDA"/>
    <w:rsid w:val="00B00BDE"/>
    <w:rsid w:val="00B9476F"/>
    <w:rsid w:val="00D70CC9"/>
    <w:rsid w:val="00DA758C"/>
    <w:rsid w:val="00DA7D5E"/>
    <w:rsid w:val="00DE567B"/>
    <w:rsid w:val="00DF27ED"/>
    <w:rsid w:val="00E67BB4"/>
    <w:rsid w:val="00E97939"/>
    <w:rsid w:val="00EC5DC7"/>
    <w:rsid w:val="00E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8C"/>
    <w:pPr>
      <w:widowControl w:val="0"/>
      <w:suppressAutoHyphens/>
      <w:spacing w:after="0" w:line="36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9793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476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939"/>
    <w:rPr>
      <w:rFonts w:ascii="Times New Roman" w:eastAsiaTheme="majorEastAsia" w:hAnsi="Times New Roman" w:cstheme="majorBidi"/>
      <w:b/>
      <w:bCs/>
      <w:kern w:val="1"/>
      <w:sz w:val="24"/>
      <w:szCs w:val="28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B9476F"/>
    <w:rPr>
      <w:rFonts w:ascii="Times New Roman" w:eastAsiaTheme="majorEastAsia" w:hAnsi="Times New Roman" w:cstheme="majorBidi"/>
      <w:b/>
      <w:bCs/>
      <w:kern w:val="1"/>
      <w:sz w:val="24"/>
      <w:szCs w:val="26"/>
      <w:lang w:eastAsia="zh-CN" w:bidi="hi-IN"/>
    </w:rPr>
  </w:style>
  <w:style w:type="paragraph" w:styleId="Sinespaciado">
    <w:name w:val="No Spacing"/>
    <w:aliases w:val="firma"/>
    <w:uiPriority w:val="1"/>
    <w:qFormat/>
    <w:rsid w:val="00E97939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301AD7"/>
    <w:pPr>
      <w:ind w:left="720"/>
      <w:contextualSpacing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916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8C"/>
    <w:pPr>
      <w:widowControl w:val="0"/>
      <w:suppressAutoHyphens/>
      <w:spacing w:after="0" w:line="36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9793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476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939"/>
    <w:rPr>
      <w:rFonts w:ascii="Times New Roman" w:eastAsiaTheme="majorEastAsia" w:hAnsi="Times New Roman" w:cstheme="majorBidi"/>
      <w:b/>
      <w:bCs/>
      <w:kern w:val="1"/>
      <w:sz w:val="24"/>
      <w:szCs w:val="28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B9476F"/>
    <w:rPr>
      <w:rFonts w:ascii="Times New Roman" w:eastAsiaTheme="majorEastAsia" w:hAnsi="Times New Roman" w:cstheme="majorBidi"/>
      <w:b/>
      <w:bCs/>
      <w:kern w:val="1"/>
      <w:sz w:val="24"/>
      <w:szCs w:val="26"/>
      <w:lang w:eastAsia="zh-CN" w:bidi="hi-IN"/>
    </w:rPr>
  </w:style>
  <w:style w:type="paragraph" w:styleId="Sinespaciado">
    <w:name w:val="No Spacing"/>
    <w:aliases w:val="firma"/>
    <w:uiPriority w:val="1"/>
    <w:qFormat/>
    <w:rsid w:val="00E97939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301AD7"/>
    <w:pPr>
      <w:ind w:left="720"/>
      <w:contextualSpacing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916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s.ucm.es/index.php/POSO/about/submi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Financiera ALBA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 y Sociedad</dc:creator>
  <cp:lastModifiedBy>Politica y Sociedad</cp:lastModifiedBy>
  <cp:revision>6</cp:revision>
  <dcterms:created xsi:type="dcterms:W3CDTF">2015-10-08T08:19:00Z</dcterms:created>
  <dcterms:modified xsi:type="dcterms:W3CDTF">2016-05-31T12:31:00Z</dcterms:modified>
</cp:coreProperties>
</file>